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8B" w:rsidRPr="0033515F" w:rsidRDefault="004B0C8B">
      <w:pPr>
        <w:pStyle w:val="Rubriqsuite"/>
      </w:pPr>
      <w:r w:rsidRPr="0033515F">
        <w:t>Conseil municipal</w:t>
      </w:r>
    </w:p>
    <w:p w:rsidR="004B0C8B" w:rsidRDefault="004B0C8B">
      <w:pPr>
        <w:pStyle w:val="M3"/>
      </w:pPr>
      <w:r w:rsidRPr="0033515F">
        <w:t>Convocation en cas de quorum non atteint à la première convocation</w:t>
      </w:r>
    </w:p>
    <w:p w:rsidR="00FB0D49" w:rsidRPr="00FB0D49" w:rsidRDefault="00FB0D49" w:rsidP="00FB0D49">
      <w:bookmarkStart w:id="0" w:name="_GoBack"/>
      <w:bookmarkEnd w:id="0"/>
    </w:p>
    <w:p w:rsidR="004B0C8B" w:rsidRPr="0033515F" w:rsidRDefault="004B0C8B">
      <w:pPr>
        <w:pStyle w:val="M6"/>
      </w:pPr>
      <w:r w:rsidRPr="0033515F">
        <w:t>Le quorum n’ayant pas été atteint à la séance du </w:t>
      </w:r>
      <w:proofErr w:type="gramStart"/>
      <w:r w:rsidRPr="0033515F">
        <w:rPr>
          <w:rStyle w:val="PointS"/>
          <w:rFonts w:cs="Arial"/>
        </w:rPr>
        <w:t>......................</w:t>
      </w:r>
      <w:r w:rsidRPr="0033515F">
        <w:t> ,</w:t>
      </w:r>
      <w:proofErr w:type="gramEnd"/>
      <w:r w:rsidRPr="0033515F">
        <w:t xml:space="preserve"> M. </w:t>
      </w:r>
      <w:r w:rsidRPr="0033515F">
        <w:rPr>
          <w:rStyle w:val="PointS"/>
          <w:rFonts w:cs="Arial"/>
        </w:rPr>
        <w:t>......................</w:t>
      </w:r>
      <w:r w:rsidRPr="0033515F">
        <w:t> </w:t>
      </w:r>
      <w:r w:rsidR="001A24FA" w:rsidRPr="0033515F">
        <w:t xml:space="preserve">, </w:t>
      </w:r>
      <w:r w:rsidRPr="0033515F">
        <w:t>conseiller municipal, est convoqué à la deuxième séance du conseil municipal qui aura lieu le </w:t>
      </w:r>
      <w:r w:rsidRPr="0033515F">
        <w:rPr>
          <w:rStyle w:val="PointS"/>
          <w:rFonts w:cs="Arial"/>
        </w:rPr>
        <w:t>......................</w:t>
      </w:r>
      <w:r w:rsidRPr="0033515F">
        <w:t> </w:t>
      </w:r>
      <w:proofErr w:type="gramStart"/>
      <w:r w:rsidRPr="0033515F">
        <w:t>à</w:t>
      </w:r>
      <w:proofErr w:type="gramEnd"/>
      <w:r w:rsidRPr="0033515F">
        <w:t> </w:t>
      </w:r>
      <w:r w:rsidRPr="0033515F">
        <w:rPr>
          <w:rStyle w:val="PointS"/>
          <w:rFonts w:cs="Arial"/>
        </w:rPr>
        <w:t>......................</w:t>
      </w:r>
      <w:r w:rsidRPr="0033515F">
        <w:t> </w:t>
      </w:r>
      <w:proofErr w:type="gramStart"/>
      <w:r w:rsidRPr="0033515F">
        <w:t>heures</w:t>
      </w:r>
      <w:proofErr w:type="gramEnd"/>
      <w:r w:rsidRPr="0033515F">
        <w:t>, à </w:t>
      </w:r>
      <w:r w:rsidRPr="0033515F">
        <w:rPr>
          <w:rStyle w:val="PointS"/>
          <w:rFonts w:cs="Arial"/>
        </w:rPr>
        <w:t>......................</w:t>
      </w:r>
      <w:r w:rsidRPr="0033515F">
        <w:t> (</w:t>
      </w:r>
      <w:proofErr w:type="gramStart"/>
      <w:r w:rsidRPr="0033515F">
        <w:rPr>
          <w:i/>
          <w:iCs/>
        </w:rPr>
        <w:t>selon</w:t>
      </w:r>
      <w:proofErr w:type="gramEnd"/>
      <w:r w:rsidRPr="0033515F">
        <w:rPr>
          <w:i/>
          <w:iCs/>
        </w:rPr>
        <w:t xml:space="preserve"> le cas :</w:t>
      </w:r>
      <w:r w:rsidRPr="0033515F">
        <w:t xml:space="preserve"> la mairie </w:t>
      </w:r>
      <w:r w:rsidRPr="0033515F">
        <w:rPr>
          <w:i/>
          <w:iCs/>
        </w:rPr>
        <w:t>ou</w:t>
      </w:r>
      <w:r w:rsidRPr="0033515F">
        <w:t xml:space="preserve"> au lieu habituel des séances</w:t>
      </w:r>
      <w:r w:rsidRPr="0033515F">
        <w:rPr>
          <w:i/>
          <w:iCs/>
        </w:rPr>
        <w:t>, etc.</w:t>
      </w:r>
      <w:r w:rsidRPr="0033515F">
        <w:t>) pour délibérer sur :</w:t>
      </w:r>
      <w:r w:rsidR="001A24FA" w:rsidRPr="0033515F">
        <w:t> </w:t>
      </w:r>
      <w:r w:rsidRPr="0033515F">
        <w:rPr>
          <w:rStyle w:val="PointS"/>
          <w:rFonts w:cs="Arial"/>
        </w:rPr>
        <w:t>......................</w:t>
      </w:r>
      <w:r w:rsidRPr="0033515F">
        <w:t> (</w:t>
      </w:r>
      <w:proofErr w:type="gramStart"/>
      <w:r w:rsidRPr="0033515F">
        <w:rPr>
          <w:i/>
          <w:iCs/>
        </w:rPr>
        <w:t>rappeler</w:t>
      </w:r>
      <w:proofErr w:type="gramEnd"/>
      <w:r w:rsidRPr="0033515F">
        <w:rPr>
          <w:i/>
          <w:iCs/>
        </w:rPr>
        <w:t xml:space="preserve"> l’ordre du jour de la première séance</w:t>
      </w:r>
      <w:r w:rsidRPr="0033515F">
        <w:t>).</w:t>
      </w:r>
    </w:p>
    <w:p w:rsidR="004B0C8B" w:rsidRPr="0033515F" w:rsidRDefault="004B0C8B" w:rsidP="00740FD7">
      <w:pPr>
        <w:pStyle w:val="M6"/>
      </w:pPr>
      <w:r w:rsidRPr="0033515F">
        <w:t>Conformément à l’article L</w:t>
      </w:r>
      <w:r w:rsidR="001A24FA" w:rsidRPr="0033515F">
        <w:t>.</w:t>
      </w:r>
      <w:r w:rsidR="00740FD7" w:rsidRPr="0033515F">
        <w:t> </w:t>
      </w:r>
      <w:r w:rsidRPr="0033515F">
        <w:t>2121</w:t>
      </w:r>
      <w:r w:rsidRPr="0033515F">
        <w:noBreakHyphen/>
        <w:t xml:space="preserve">17 du code général des collectivités territoriales, le conseil </w:t>
      </w:r>
      <w:r w:rsidR="00397DB3" w:rsidRPr="0033515F">
        <w:t xml:space="preserve">municipal </w:t>
      </w:r>
      <w:r w:rsidRPr="0033515F">
        <w:t>délibérera quel que soit le nombre de membres présents.</w:t>
      </w:r>
    </w:p>
    <w:p w:rsidR="004B0C8B" w:rsidRPr="0033515F" w:rsidRDefault="004B0C8B">
      <w:pPr>
        <w:pStyle w:val="M6"/>
      </w:pPr>
    </w:p>
    <w:p w:rsidR="004B0C8B" w:rsidRPr="0033515F" w:rsidRDefault="004B0C8B">
      <w:pPr>
        <w:pStyle w:val="M6"/>
        <w:rPr>
          <w:rStyle w:val="PointS"/>
          <w:rFonts w:cs="Arial"/>
        </w:rPr>
      </w:pPr>
      <w:r w:rsidRPr="0033515F">
        <w:t>Fait à </w:t>
      </w:r>
      <w:proofErr w:type="gramStart"/>
      <w:r w:rsidRPr="0033515F">
        <w:rPr>
          <w:rStyle w:val="PointS"/>
          <w:rFonts w:cs="Arial"/>
        </w:rPr>
        <w:t>......................</w:t>
      </w:r>
      <w:r w:rsidRPr="0033515F">
        <w:t> ,</w:t>
      </w:r>
      <w:proofErr w:type="gramEnd"/>
      <w:r w:rsidRPr="0033515F">
        <w:t xml:space="preserve"> le </w:t>
      </w:r>
      <w:r w:rsidRPr="0033515F">
        <w:rPr>
          <w:rStyle w:val="PointS"/>
          <w:rFonts w:cs="Arial"/>
        </w:rPr>
        <w:t>......................</w:t>
      </w:r>
      <w:r w:rsidRPr="0033515F">
        <w:t> </w:t>
      </w:r>
    </w:p>
    <w:p w:rsidR="004B0C8B" w:rsidRPr="0033515F" w:rsidRDefault="004B0C8B">
      <w:pPr>
        <w:pStyle w:val="M6"/>
      </w:pPr>
    </w:p>
    <w:p w:rsidR="004B0C8B" w:rsidRPr="0033515F" w:rsidRDefault="004B0C8B">
      <w:pPr>
        <w:pStyle w:val="M6"/>
      </w:pPr>
      <w:r w:rsidRPr="0033515F">
        <w:t>Le maire,</w:t>
      </w:r>
    </w:p>
    <w:p w:rsidR="004B0C8B" w:rsidRDefault="004B0C8B" w:rsidP="00740FD7">
      <w:pPr>
        <w:pStyle w:val="M6"/>
      </w:pPr>
      <w:r w:rsidRPr="0033515F">
        <w:t>(</w:t>
      </w:r>
      <w:r w:rsidR="00740FD7" w:rsidRPr="0033515F">
        <w:rPr>
          <w:i/>
          <w:iCs/>
        </w:rPr>
        <w:t>S</w:t>
      </w:r>
      <w:r w:rsidRPr="0033515F">
        <w:rPr>
          <w:i/>
          <w:iCs/>
        </w:rPr>
        <w:t>ignature et cachet</w:t>
      </w:r>
      <w:r w:rsidRPr="0033515F">
        <w:t>)</w:t>
      </w:r>
    </w:p>
    <w:sectPr w:rsidR="004B0C8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3A" w:rsidRDefault="001A423A">
      <w:r>
        <w:separator/>
      </w:r>
    </w:p>
  </w:endnote>
  <w:endnote w:type="continuationSeparator" w:id="0">
    <w:p w:rsidR="001A423A" w:rsidRDefault="001A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Gras">
    <w:altName w:val="Times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9"/>
    </w:tblGrid>
    <w:tr w:rsidR="00BA2AF3">
      <w:tblPrEx>
        <w:tblCellMar>
          <w:top w:w="0" w:type="dxa"/>
          <w:bottom w:w="0" w:type="dxa"/>
        </w:tblCellMar>
      </w:tblPrEx>
      <w:tc>
        <w:tcPr>
          <w:tcW w:w="2509" w:type="dxa"/>
          <w:tcBorders>
            <w:top w:val="nil"/>
            <w:left w:val="nil"/>
            <w:bottom w:val="nil"/>
            <w:right w:val="nil"/>
          </w:tcBorders>
        </w:tcPr>
        <w:p w:rsidR="00BA2AF3" w:rsidRDefault="00BA2AF3" w:rsidP="00191B0B">
          <w:pPr>
            <w:pStyle w:val="L1"/>
            <w:rPr>
              <w:sz w:val="14"/>
              <w:szCs w:val="14"/>
            </w:rPr>
          </w:pPr>
        </w:p>
      </w:tc>
    </w:tr>
  </w:tbl>
  <w:p w:rsidR="004B0C8B" w:rsidRPr="00BA2AF3" w:rsidRDefault="00BA2AF3" w:rsidP="00BA2AF3">
    <w:pPr>
      <w:pStyle w:val="Pieddepage"/>
    </w:pPr>
    <w:r w:rsidRPr="004E4D25">
      <w:rPr>
        <w:rFonts w:ascii="Arial" w:hAnsi="Arial" w:cs="Arial"/>
        <w:sz w:val="14"/>
        <w:szCs w:val="14"/>
      </w:rPr>
      <w:t>Donné à titre purement indicatif, ce modèle est destiné à faciliter l'élaboration d'actes officiels. Étant susceptible d'adaptations, il ne peut en aucun cas être considéré comme un document définitif engageant la responsabilité d</w:t>
    </w:r>
    <w:r w:rsidR="00397DB3">
      <w:rPr>
        <w:rFonts w:ascii="Arial" w:hAnsi="Arial" w:cs="Arial"/>
        <w:sz w:val="14"/>
        <w:szCs w:val="14"/>
      </w:rPr>
      <w:t>u Groupe</w:t>
    </w:r>
    <w:r w:rsidRPr="004E4D25">
      <w:rPr>
        <w:rFonts w:ascii="Arial" w:hAnsi="Arial" w:cs="Arial"/>
        <w:sz w:val="14"/>
        <w:szCs w:val="14"/>
      </w:rPr>
      <w:t xml:space="preserve"> </w:t>
    </w:r>
    <w:proofErr w:type="spellStart"/>
    <w:r w:rsidRPr="004E4D25">
      <w:rPr>
        <w:rFonts w:ascii="Arial" w:hAnsi="Arial" w:cs="Arial"/>
        <w:sz w:val="14"/>
        <w:szCs w:val="14"/>
      </w:rPr>
      <w:t>Pédagofiche</w:t>
    </w:r>
    <w:proofErr w:type="spellEnd"/>
    <w:r>
      <w:rPr>
        <w:rFonts w:ascii="Arial" w:hAnsi="Arial" w:cs="Arial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3A" w:rsidRDefault="001A423A">
      <w:r>
        <w:separator/>
      </w:r>
    </w:p>
  </w:footnote>
  <w:footnote w:type="continuationSeparator" w:id="0">
    <w:p w:rsidR="001A423A" w:rsidRDefault="001A4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8B"/>
    <w:rsid w:val="00191B0B"/>
    <w:rsid w:val="001A24FA"/>
    <w:rsid w:val="001A423A"/>
    <w:rsid w:val="001E41B6"/>
    <w:rsid w:val="002A039F"/>
    <w:rsid w:val="0033515F"/>
    <w:rsid w:val="00397DB3"/>
    <w:rsid w:val="00453F6F"/>
    <w:rsid w:val="004B0C8B"/>
    <w:rsid w:val="004E4D25"/>
    <w:rsid w:val="005E658E"/>
    <w:rsid w:val="00740FD7"/>
    <w:rsid w:val="00774B75"/>
    <w:rsid w:val="008273EB"/>
    <w:rsid w:val="00BA2AF3"/>
    <w:rsid w:val="00DF3324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97180"/>
  <w14:defaultImageDpi w14:val="0"/>
  <w15:docId w15:val="{B8898069-0135-400F-A947-57CB12FA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C8B"/>
    <w:pPr>
      <w:spacing w:after="0" w:line="240" w:lineRule="auto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4B0C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99"/>
    <w:semiHidden/>
    <w:rsid w:val="004B0C8B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M4">
    <w:name w:val="M4"/>
    <w:basedOn w:val="Normal"/>
    <w:uiPriority w:val="99"/>
    <w:rsid w:val="004B0C8B"/>
    <w:pPr>
      <w:widowControl w:val="0"/>
      <w:spacing w:before="120"/>
      <w:ind w:left="113" w:right="57"/>
    </w:pPr>
    <w:rPr>
      <w:rFonts w:ascii="Arial" w:hAnsi="Arial" w:cs="Arial"/>
      <w:b/>
      <w:bCs/>
      <w:color w:val="000080"/>
      <w:sz w:val="22"/>
      <w:szCs w:val="22"/>
    </w:rPr>
  </w:style>
  <w:style w:type="paragraph" w:customStyle="1" w:styleId="M10">
    <w:name w:val="M10"/>
    <w:basedOn w:val="Normal"/>
    <w:uiPriority w:val="99"/>
    <w:rsid w:val="004B0C8B"/>
    <w:pPr>
      <w:widowControl w:val="0"/>
      <w:spacing w:before="40"/>
      <w:ind w:left="113" w:right="57"/>
    </w:pPr>
    <w:rPr>
      <w:rFonts w:ascii="Arial" w:hAnsi="Arial" w:cs="Arial"/>
      <w:b/>
      <w:bCs/>
      <w:color w:val="800000"/>
      <w:sz w:val="18"/>
      <w:szCs w:val="18"/>
    </w:rPr>
  </w:style>
  <w:style w:type="paragraph" w:customStyle="1" w:styleId="M6">
    <w:name w:val="M6"/>
    <w:basedOn w:val="Normal"/>
    <w:uiPriority w:val="99"/>
    <w:rsid w:val="004B0C8B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paragraph" w:styleId="En-tte">
    <w:name w:val="header"/>
    <w:basedOn w:val="Normal"/>
    <w:link w:val="En-tteCar"/>
    <w:uiPriority w:val="99"/>
    <w:rsid w:val="004B0C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B0C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customStyle="1" w:styleId="L1">
    <w:name w:val="L1"/>
    <w:basedOn w:val="Normal"/>
    <w:uiPriority w:val="99"/>
    <w:rsid w:val="004B0C8B"/>
    <w:pPr>
      <w:pBdr>
        <w:top w:val="single" w:sz="6" w:space="1" w:color="auto"/>
      </w:pBdr>
      <w:autoSpaceDE w:val="0"/>
      <w:autoSpaceDN w:val="0"/>
      <w:spacing w:line="20" w:lineRule="exact"/>
      <w:ind w:left="-57" w:right="-57"/>
      <w:jc w:val="center"/>
    </w:pPr>
    <w:rPr>
      <w:rFonts w:ascii="Arial" w:hAnsi="Arial" w:cs="Arial"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4B0C8B"/>
    <w:pPr>
      <w:jc w:val="both"/>
    </w:pPr>
    <w:rPr>
      <w:rFonts w:ascii="Arial" w:hAnsi="Arial" w:cs="Arial"/>
      <w:sz w:val="48"/>
      <w:szCs w:val="4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customStyle="1" w:styleId="Rubriq">
    <w:name w:val="Rubriq"/>
    <w:basedOn w:val="Corpsdetexte"/>
    <w:uiPriority w:val="99"/>
    <w:rsid w:val="004B0C8B"/>
    <w:pPr>
      <w:autoSpaceDE w:val="0"/>
      <w:autoSpaceDN w:val="0"/>
      <w:spacing w:after="120"/>
      <w:ind w:right="57"/>
      <w:jc w:val="left"/>
    </w:pPr>
    <w:rPr>
      <w:vanish/>
      <w:color w:val="FF00FF"/>
      <w:sz w:val="28"/>
      <w:szCs w:val="28"/>
    </w:rPr>
  </w:style>
  <w:style w:type="paragraph" w:customStyle="1" w:styleId="Rubriqsuite">
    <w:name w:val="Rubriq (suite)"/>
    <w:basedOn w:val="Rubriq"/>
    <w:next w:val="Normal"/>
    <w:uiPriority w:val="99"/>
    <w:rsid w:val="004B0C8B"/>
  </w:style>
  <w:style w:type="character" w:customStyle="1" w:styleId="PointS">
    <w:name w:val="PointS"/>
    <w:basedOn w:val="Policepardfaut"/>
    <w:uiPriority w:val="99"/>
    <w:rsid w:val="004B0C8B"/>
    <w:rPr>
      <w:rFonts w:cs="Times New Roman"/>
      <w:sz w:val="16"/>
      <w:szCs w:val="16"/>
    </w:rPr>
  </w:style>
  <w:style w:type="paragraph" w:customStyle="1" w:styleId="M3">
    <w:name w:val="M3"/>
    <w:basedOn w:val="Titre3"/>
    <w:next w:val="Normal"/>
    <w:uiPriority w:val="99"/>
    <w:rsid w:val="004B0C8B"/>
    <w:pPr>
      <w:suppressAutoHyphens/>
      <w:spacing w:after="120"/>
      <w:jc w:val="center"/>
    </w:pPr>
    <w:rPr>
      <w:rFonts w:ascii="Arial Gras" w:hAnsi="Arial Gras" w:cs="Arial Gras"/>
      <w:color w:val="333399"/>
      <w:sz w:val="24"/>
      <w:szCs w:val="24"/>
    </w:rPr>
  </w:style>
  <w:style w:type="paragraph" w:customStyle="1" w:styleId="Tbl">
    <w:name w:val="Tbl"/>
    <w:basedOn w:val="Normal"/>
    <w:uiPriority w:val="99"/>
    <w:rsid w:val="004B0C8B"/>
    <w:pPr>
      <w:spacing w:before="40" w:after="40" w:line="206" w:lineRule="exact"/>
    </w:pPr>
    <w:rPr>
      <w:spacing w:val="4"/>
      <w:w w:val="105"/>
      <w:sz w:val="22"/>
      <w:szCs w:val="22"/>
    </w:rPr>
  </w:style>
  <w:style w:type="paragraph" w:customStyle="1" w:styleId="Tblcatgorie">
    <w:name w:val="Tbl (catégorie)"/>
    <w:basedOn w:val="Tbl"/>
    <w:uiPriority w:val="99"/>
    <w:rsid w:val="004B0C8B"/>
    <w:pPr>
      <w:spacing w:before="240" w:after="120"/>
      <w:ind w:left="142"/>
    </w:pPr>
    <w:rPr>
      <w:i/>
      <w:iCs/>
    </w:rPr>
  </w:style>
  <w:style w:type="paragraph" w:customStyle="1" w:styleId="Tblen-tteliste2">
    <w:name w:val="Tbl (en-tête liste 2)"/>
    <w:basedOn w:val="Tbl"/>
    <w:uiPriority w:val="99"/>
    <w:rsid w:val="004B0C8B"/>
    <w:pPr>
      <w:spacing w:after="60"/>
      <w:ind w:left="170"/>
    </w:pPr>
  </w:style>
  <w:style w:type="paragraph" w:customStyle="1" w:styleId="Tblen-tteliste">
    <w:name w:val="Tbl (en-tête liste)"/>
    <w:basedOn w:val="Tbl"/>
    <w:uiPriority w:val="99"/>
    <w:rsid w:val="004B0C8B"/>
    <w:pPr>
      <w:ind w:left="113" w:hanging="113"/>
    </w:pPr>
    <w:rPr>
      <w:b/>
      <w:bCs/>
      <w:sz w:val="20"/>
      <w:szCs w:val="20"/>
    </w:rPr>
  </w:style>
  <w:style w:type="paragraph" w:customStyle="1" w:styleId="Tblquation">
    <w:name w:val="Tbl (équation)"/>
    <w:basedOn w:val="Tbl"/>
    <w:uiPriority w:val="99"/>
    <w:rsid w:val="004B0C8B"/>
    <w:pPr>
      <w:spacing w:before="80"/>
      <w:jc w:val="right"/>
    </w:pPr>
  </w:style>
  <w:style w:type="paragraph" w:customStyle="1" w:styleId="Tblfraction">
    <w:name w:val="Tbl (fraction)"/>
    <w:basedOn w:val="Tbl"/>
    <w:uiPriority w:val="99"/>
    <w:rsid w:val="004B0C8B"/>
    <w:pPr>
      <w:spacing w:before="0"/>
      <w:jc w:val="center"/>
    </w:pPr>
  </w:style>
  <w:style w:type="paragraph" w:customStyle="1" w:styleId="Tblinterligne">
    <w:name w:val="Tbl (interligne)"/>
    <w:basedOn w:val="Tbl"/>
    <w:uiPriority w:val="99"/>
    <w:rsid w:val="004B0C8B"/>
    <w:pPr>
      <w:spacing w:before="0" w:line="120" w:lineRule="exact"/>
    </w:pPr>
  </w:style>
  <w:style w:type="paragraph" w:customStyle="1" w:styleId="Tblliste1">
    <w:name w:val="Tbl (liste 1)"/>
    <w:basedOn w:val="Tbl"/>
    <w:uiPriority w:val="99"/>
    <w:rsid w:val="004B0C8B"/>
    <w:pPr>
      <w:spacing w:before="0"/>
      <w:ind w:left="283" w:hanging="113"/>
    </w:pPr>
  </w:style>
  <w:style w:type="paragraph" w:customStyle="1" w:styleId="Tblliste2">
    <w:name w:val="Tbl (liste 2)"/>
    <w:basedOn w:val="Tbl"/>
    <w:uiPriority w:val="99"/>
    <w:rsid w:val="004B0C8B"/>
    <w:pPr>
      <w:spacing w:before="0" w:after="60"/>
      <w:ind w:left="284"/>
    </w:pPr>
  </w:style>
  <w:style w:type="paragraph" w:customStyle="1" w:styleId="Tblliste3">
    <w:name w:val="Tbl (liste 3)"/>
    <w:basedOn w:val="Tbl"/>
    <w:uiPriority w:val="99"/>
    <w:rsid w:val="004B0C8B"/>
    <w:pPr>
      <w:spacing w:before="0" w:after="60"/>
      <w:ind w:left="454"/>
    </w:pPr>
    <w:rPr>
      <w:i/>
      <w:iCs/>
    </w:rPr>
  </w:style>
  <w:style w:type="paragraph" w:customStyle="1" w:styleId="Tblnombre">
    <w:name w:val="Tbl (nombre)"/>
    <w:basedOn w:val="Tbl"/>
    <w:uiPriority w:val="99"/>
    <w:rsid w:val="004B0C8B"/>
    <w:pPr>
      <w:spacing w:before="0" w:after="60"/>
      <w:jc w:val="right"/>
    </w:pPr>
  </w:style>
  <w:style w:type="paragraph" w:customStyle="1" w:styleId="Tbltexte">
    <w:name w:val="Tbl (texte)"/>
    <w:basedOn w:val="Normal"/>
    <w:uiPriority w:val="99"/>
    <w:rsid w:val="004B0C8B"/>
    <w:pPr>
      <w:overflowPunct w:val="0"/>
      <w:autoSpaceDE w:val="0"/>
      <w:autoSpaceDN w:val="0"/>
      <w:adjustRightInd w:val="0"/>
      <w:spacing w:after="60"/>
      <w:textAlignment w:val="baseline"/>
    </w:pPr>
    <w:rPr>
      <w:rFonts w:ascii="Arial" w:hAnsi="Arial" w:cs="Arial"/>
      <w:sz w:val="18"/>
      <w:szCs w:val="18"/>
    </w:rPr>
  </w:style>
  <w:style w:type="paragraph" w:customStyle="1" w:styleId="Tblpuce1">
    <w:name w:val="Tbl (puce 1)"/>
    <w:basedOn w:val="Tbltexte"/>
    <w:uiPriority w:val="99"/>
    <w:rsid w:val="004B0C8B"/>
    <w:pPr>
      <w:tabs>
        <w:tab w:val="left" w:pos="312"/>
      </w:tabs>
      <w:ind w:left="312" w:hanging="312"/>
    </w:pPr>
  </w:style>
  <w:style w:type="paragraph" w:customStyle="1" w:styleId="TblTexteCentr">
    <w:name w:val="Tbl (Texte Centré)"/>
    <w:basedOn w:val="Tbltexte"/>
    <w:uiPriority w:val="99"/>
    <w:rsid w:val="004B0C8B"/>
    <w:pPr>
      <w:jc w:val="center"/>
    </w:pPr>
  </w:style>
  <w:style w:type="paragraph" w:customStyle="1" w:styleId="Tbltextegras">
    <w:name w:val="Tbl (texte gras)"/>
    <w:basedOn w:val="Tbltexte"/>
    <w:uiPriority w:val="99"/>
    <w:rsid w:val="004B0C8B"/>
    <w:rPr>
      <w:b/>
      <w:bCs/>
    </w:rPr>
  </w:style>
  <w:style w:type="paragraph" w:customStyle="1" w:styleId="Tbltexteretraitngatif">
    <w:name w:val="Tbl (texte retrait négatif)"/>
    <w:basedOn w:val="Tbltexte"/>
    <w:uiPriority w:val="99"/>
    <w:rsid w:val="004B0C8B"/>
    <w:pPr>
      <w:ind w:left="113" w:hanging="113"/>
    </w:pPr>
  </w:style>
  <w:style w:type="paragraph" w:customStyle="1" w:styleId="Tbltextessfilet">
    <w:name w:val="Tbl (texte ss filet)"/>
    <w:basedOn w:val="Tbltexte"/>
    <w:uiPriority w:val="99"/>
    <w:rsid w:val="004B0C8B"/>
    <w:pPr>
      <w:spacing w:before="80"/>
    </w:pPr>
  </w:style>
  <w:style w:type="paragraph" w:customStyle="1" w:styleId="Tbltextessfiletgras">
    <w:name w:val="Tbl (texte ss filet gras)"/>
    <w:basedOn w:val="Tbltextessfilet"/>
    <w:uiPriority w:val="99"/>
    <w:rsid w:val="004B0C8B"/>
    <w:rPr>
      <w:b/>
      <w:bCs/>
    </w:rPr>
  </w:style>
  <w:style w:type="paragraph" w:customStyle="1" w:styleId="Tbltextesurfilet">
    <w:name w:val="Tbl (texte sur filet)"/>
    <w:basedOn w:val="Tbltexte"/>
    <w:uiPriority w:val="99"/>
    <w:rsid w:val="004B0C8B"/>
    <w:pPr>
      <w:spacing w:after="80"/>
    </w:pPr>
  </w:style>
  <w:style w:type="paragraph" w:customStyle="1" w:styleId="TblTexte0">
    <w:name w:val="Tbl (Texte)"/>
    <w:basedOn w:val="Corpsdetexte"/>
    <w:uiPriority w:val="99"/>
    <w:rsid w:val="004B0C8B"/>
    <w:pPr>
      <w:spacing w:before="40" w:after="40"/>
      <w:ind w:left="113" w:right="57"/>
      <w:jc w:val="left"/>
    </w:pPr>
    <w:rPr>
      <w:sz w:val="18"/>
      <w:szCs w:val="18"/>
    </w:rPr>
  </w:style>
  <w:style w:type="paragraph" w:customStyle="1" w:styleId="Tbltitrebleu">
    <w:name w:val="Tbl (titre bleu)"/>
    <w:basedOn w:val="Tbl"/>
    <w:uiPriority w:val="99"/>
    <w:rsid w:val="004B0C8B"/>
    <w:pPr>
      <w:spacing w:before="120" w:after="80"/>
    </w:pPr>
    <w:rPr>
      <w:rFonts w:ascii="Arial" w:hAnsi="Arial" w:cs="Arial"/>
      <w:color w:val="0000FF"/>
      <w:sz w:val="21"/>
      <w:szCs w:val="21"/>
    </w:rPr>
  </w:style>
  <w:style w:type="paragraph" w:customStyle="1" w:styleId="Tbltitrenoir">
    <w:name w:val="Tbl (titre noir)"/>
    <w:basedOn w:val="Tbltitrebleu"/>
    <w:uiPriority w:val="99"/>
    <w:rsid w:val="004B0C8B"/>
    <w:rPr>
      <w:color w:val="auto"/>
    </w:rPr>
  </w:style>
  <w:style w:type="paragraph" w:customStyle="1" w:styleId="Tbltitre">
    <w:name w:val="Tbl (titre)"/>
    <w:basedOn w:val="Normal"/>
    <w:uiPriority w:val="99"/>
    <w:rsid w:val="004B0C8B"/>
    <w:pPr>
      <w:spacing w:before="120" w:after="80" w:line="206" w:lineRule="exact"/>
      <w:jc w:val="center"/>
    </w:pPr>
    <w:rPr>
      <w:rFonts w:ascii="Arial" w:hAnsi="Arial" w:cs="Arial"/>
      <w:color w:val="0000FF"/>
      <w:spacing w:val="4"/>
      <w:w w:val="105"/>
      <w:sz w:val="22"/>
      <w:szCs w:val="22"/>
    </w:rPr>
  </w:style>
  <w:style w:type="paragraph" w:customStyle="1" w:styleId="M1">
    <w:name w:val="M1"/>
    <w:basedOn w:val="Normal"/>
    <w:next w:val="Normal"/>
    <w:uiPriority w:val="99"/>
    <w:rsid w:val="004B0C8B"/>
    <w:pPr>
      <w:widowControl w:val="0"/>
      <w:jc w:val="center"/>
    </w:pPr>
    <w:rPr>
      <w:rFonts w:ascii="Arial Gras" w:hAnsi="Arial Gras" w:cs="Arial Gras"/>
      <w:b/>
      <w:bCs/>
      <w:vanish/>
      <w:color w:val="FF9900"/>
      <w:sz w:val="28"/>
      <w:szCs w:val="28"/>
    </w:rPr>
  </w:style>
  <w:style w:type="paragraph" w:customStyle="1" w:styleId="M1suite">
    <w:name w:val="M1(suite)"/>
    <w:basedOn w:val="Normal"/>
    <w:uiPriority w:val="99"/>
    <w:rsid w:val="004B0C8B"/>
    <w:pPr>
      <w:widowControl w:val="0"/>
      <w:jc w:val="center"/>
    </w:pPr>
    <w:rPr>
      <w:rFonts w:ascii="Arial Gras" w:hAnsi="Arial Gras" w:cs="Arial Gras"/>
      <w:b/>
      <w:bCs/>
      <w:vanish/>
      <w:color w:val="FF9900"/>
      <w:sz w:val="28"/>
      <w:szCs w:val="28"/>
    </w:rPr>
  </w:style>
  <w:style w:type="paragraph" w:customStyle="1" w:styleId="TblTexteSansfond">
    <w:name w:val="Tbl (Texte) Sans fond"/>
    <w:basedOn w:val="TblTexte0"/>
    <w:uiPriority w:val="99"/>
    <w:rsid w:val="004B0C8B"/>
  </w:style>
  <w:style w:type="paragraph" w:customStyle="1" w:styleId="Tbltitrecentr">
    <w:name w:val="Tbl (titre centré)"/>
    <w:basedOn w:val="Normal"/>
    <w:uiPriority w:val="99"/>
    <w:rsid w:val="004B0C8B"/>
    <w:pPr>
      <w:spacing w:before="120" w:after="60"/>
      <w:ind w:left="170" w:right="170"/>
      <w:jc w:val="center"/>
    </w:pPr>
    <w:rPr>
      <w:sz w:val="18"/>
      <w:szCs w:val="18"/>
    </w:rPr>
  </w:style>
  <w:style w:type="paragraph" w:customStyle="1" w:styleId="Tblsous-stitrecentr">
    <w:name w:val="Tbl (sous-stitre centré)"/>
    <w:basedOn w:val="Tbltitrecentr"/>
    <w:uiPriority w:val="99"/>
    <w:rsid w:val="004B0C8B"/>
    <w:rPr>
      <w:rFonts w:ascii="Helvetica" w:hAnsi="Helvetica" w:cs="Helvetica"/>
      <w:sz w:val="16"/>
      <w:szCs w:val="16"/>
    </w:rPr>
  </w:style>
  <w:style w:type="paragraph" w:customStyle="1" w:styleId="Tblsous-titregauche">
    <w:name w:val="Tbl (sous-titre gauche)"/>
    <w:basedOn w:val="Normal"/>
    <w:uiPriority w:val="99"/>
    <w:rsid w:val="004B0C8B"/>
    <w:pPr>
      <w:spacing w:before="120" w:after="60"/>
      <w:ind w:left="170" w:right="170"/>
    </w:pPr>
    <w:rPr>
      <w:rFonts w:ascii="Helvetica" w:hAnsi="Helvetica" w:cs="Helvetica"/>
      <w:sz w:val="16"/>
      <w:szCs w:val="16"/>
    </w:rPr>
  </w:style>
  <w:style w:type="paragraph" w:customStyle="1" w:styleId="Tbltextecentrvertical">
    <w:name w:val="Tbl (texte centré vertical)"/>
    <w:basedOn w:val="Tbltitrecentr"/>
    <w:uiPriority w:val="99"/>
    <w:rsid w:val="004B0C8B"/>
  </w:style>
  <w:style w:type="paragraph" w:customStyle="1" w:styleId="Tbltextegauchevertical">
    <w:name w:val="Tbl (texte gauche vertical)"/>
    <w:basedOn w:val="Tbltitrecentr"/>
    <w:uiPriority w:val="99"/>
    <w:rsid w:val="004B0C8B"/>
    <w:pPr>
      <w:jc w:val="left"/>
    </w:pPr>
    <w:rPr>
      <w:rFonts w:ascii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ob\MsOffice\Modeles%20Word%202000\BasePfc\Styles%20Mdlact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 Mdlactes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Un titre a pour style M4</vt:lpstr>
      <vt:lpstr>        Convocation en cas de quorum non atteint à la première convocation</vt:lpstr>
    </vt:vector>
  </TitlesOfParts>
  <Company>Pédagofiche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titre a pour style M4</dc:title>
  <dc:subject/>
  <dc:creator>Nathalie</dc:creator>
  <cp:keywords/>
  <dc:description/>
  <cp:lastModifiedBy>Lucille Bouquely</cp:lastModifiedBy>
  <cp:revision>2</cp:revision>
  <cp:lastPrinted>2001-03-20T16:22:00Z</cp:lastPrinted>
  <dcterms:created xsi:type="dcterms:W3CDTF">2024-10-16T08:26:00Z</dcterms:created>
  <dcterms:modified xsi:type="dcterms:W3CDTF">2024-10-16T08:26:00Z</dcterms:modified>
</cp:coreProperties>
</file>