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118CD" w14:textId="77777777" w:rsidR="005A1A99" w:rsidRPr="0053731F" w:rsidRDefault="005A1A99" w:rsidP="005A1A99">
      <w:pPr>
        <w:pStyle w:val="Rubriqsuite"/>
      </w:pPr>
      <w:r w:rsidRPr="0053731F">
        <w:t>Conseil municipal</w:t>
      </w:r>
    </w:p>
    <w:p w14:paraId="5A816476" w14:textId="77777777" w:rsidR="005A1A99" w:rsidRPr="0053731F" w:rsidRDefault="005A1A99" w:rsidP="005A1A99">
      <w:pPr>
        <w:pStyle w:val="M6"/>
      </w:pPr>
    </w:p>
    <w:p w14:paraId="30F7E39A" w14:textId="77777777" w:rsidR="00ED74B3" w:rsidRPr="0053731F" w:rsidRDefault="005A1A99" w:rsidP="005A1A99">
      <w:pPr>
        <w:pStyle w:val="M3"/>
      </w:pPr>
      <w:r w:rsidRPr="0053731F">
        <w:t>Délibération supprimant un poste d’adjoint devenu vacant</w:t>
      </w:r>
    </w:p>
    <w:p w14:paraId="1BBB85EE" w14:textId="77777777" w:rsidR="004179CB" w:rsidRPr="0053731F" w:rsidRDefault="004179CB" w:rsidP="00973CC7">
      <w:pPr>
        <w:pStyle w:val="M6"/>
      </w:pPr>
    </w:p>
    <w:p w14:paraId="040DC5CB" w14:textId="49C05698" w:rsidR="00D5210D" w:rsidRPr="0053731F" w:rsidRDefault="00973CC7" w:rsidP="004179CB">
      <w:pPr>
        <w:pStyle w:val="M6"/>
        <w:rPr>
          <w:szCs w:val="18"/>
        </w:rPr>
      </w:pPr>
      <w:r w:rsidRPr="0053731F">
        <w:rPr>
          <w:szCs w:val="18"/>
        </w:rPr>
        <w:t>Vu l’article L. 2122-2 du code général des collectivités territoriales</w:t>
      </w:r>
      <w:r w:rsidR="00AB0CC8" w:rsidRPr="0053731F">
        <w:rPr>
          <w:szCs w:val="18"/>
        </w:rPr>
        <w:t xml:space="preserve"> (CGCT)</w:t>
      </w:r>
      <w:r w:rsidRPr="0053731F">
        <w:rPr>
          <w:szCs w:val="18"/>
        </w:rPr>
        <w:t xml:space="preserve"> permettant aux conseils municipaux de déterminer librement le nombre des adjoints au maire sans que ce nombre puisse excéder 30 % de l’effectif légal du conseil municipal,</w:t>
      </w:r>
    </w:p>
    <w:p w14:paraId="1F69B76B" w14:textId="363A33CF" w:rsidR="004179CB" w:rsidRPr="0053731F" w:rsidRDefault="004179CB" w:rsidP="004179CB">
      <w:pPr>
        <w:pStyle w:val="M6"/>
        <w:rPr>
          <w:szCs w:val="18"/>
        </w:rPr>
      </w:pPr>
    </w:p>
    <w:p w14:paraId="71E26403" w14:textId="0A06A8D1" w:rsidR="00FC6778" w:rsidRPr="0053731F" w:rsidRDefault="00FC6778" w:rsidP="00FC6778">
      <w:pPr>
        <w:pStyle w:val="M6"/>
        <w:rPr>
          <w:szCs w:val="18"/>
        </w:rPr>
      </w:pPr>
      <w:r w:rsidRPr="0053731F">
        <w:rPr>
          <w:szCs w:val="18"/>
        </w:rPr>
        <w:t>Vu la délibération n°</w:t>
      </w:r>
      <w:r w:rsidRPr="0053731F">
        <w:rPr>
          <w:rStyle w:val="PointS"/>
          <w:rFonts w:cs="Arial"/>
          <w:sz w:val="18"/>
          <w:szCs w:val="18"/>
        </w:rPr>
        <w:t>.....................</w:t>
      </w:r>
      <w:r w:rsidR="005E1994" w:rsidRPr="0053731F">
        <w:rPr>
          <w:rStyle w:val="PointS"/>
          <w:rFonts w:cs="Arial"/>
          <w:sz w:val="18"/>
          <w:szCs w:val="18"/>
        </w:rPr>
        <w:t> </w:t>
      </w:r>
      <w:r w:rsidRPr="0053731F">
        <w:rPr>
          <w:szCs w:val="18"/>
        </w:rPr>
        <w:t>du</w:t>
      </w:r>
      <w:r w:rsidRPr="0053731F">
        <w:rPr>
          <w:rStyle w:val="PointS"/>
          <w:rFonts w:cs="Arial"/>
          <w:sz w:val="18"/>
          <w:szCs w:val="18"/>
        </w:rPr>
        <w:t>.....................</w:t>
      </w:r>
      <w:r w:rsidR="005E1994" w:rsidRPr="0053731F">
        <w:rPr>
          <w:rStyle w:val="PointS"/>
          <w:rFonts w:cs="Arial"/>
          <w:sz w:val="18"/>
          <w:szCs w:val="18"/>
        </w:rPr>
        <w:t> </w:t>
      </w:r>
      <w:r w:rsidRPr="0053731F">
        <w:rPr>
          <w:szCs w:val="18"/>
        </w:rPr>
        <w:t>portant création de</w:t>
      </w:r>
      <w:r w:rsidRPr="0053731F">
        <w:rPr>
          <w:rStyle w:val="PointS"/>
          <w:rFonts w:cs="Arial"/>
          <w:sz w:val="18"/>
          <w:szCs w:val="18"/>
        </w:rPr>
        <w:t>.....................</w:t>
      </w:r>
      <w:r w:rsidR="005E1994" w:rsidRPr="0053731F">
        <w:rPr>
          <w:rStyle w:val="PointS"/>
          <w:rFonts w:cs="Arial"/>
          <w:sz w:val="18"/>
          <w:szCs w:val="18"/>
        </w:rPr>
        <w:t> </w:t>
      </w:r>
      <w:r w:rsidRPr="0053731F">
        <w:rPr>
          <w:szCs w:val="18"/>
        </w:rPr>
        <w:t>postes d’adjoint au maire,</w:t>
      </w:r>
    </w:p>
    <w:p w14:paraId="3EE1BEDC" w14:textId="7563D30A" w:rsidR="00FC6778" w:rsidRPr="0053731F" w:rsidRDefault="00FC6778" w:rsidP="00FC6778">
      <w:pPr>
        <w:pStyle w:val="M6"/>
        <w:rPr>
          <w:szCs w:val="18"/>
        </w:rPr>
      </w:pPr>
    </w:p>
    <w:p w14:paraId="6B1EF00E" w14:textId="02D0E80E" w:rsidR="00FC6778" w:rsidRPr="0053731F" w:rsidRDefault="00FC6778" w:rsidP="00FC6778">
      <w:pPr>
        <w:pStyle w:val="M6"/>
        <w:rPr>
          <w:szCs w:val="18"/>
        </w:rPr>
      </w:pPr>
      <w:r w:rsidRPr="0053731F">
        <w:rPr>
          <w:szCs w:val="18"/>
        </w:rPr>
        <w:t>Vu la lettre de démission du</w:t>
      </w:r>
      <w:r w:rsidRPr="0053731F">
        <w:rPr>
          <w:rStyle w:val="PointS"/>
          <w:rFonts w:cs="Arial"/>
          <w:sz w:val="18"/>
          <w:szCs w:val="18"/>
        </w:rPr>
        <w:t>.....................</w:t>
      </w:r>
      <w:r w:rsidR="005E1994" w:rsidRPr="0053731F">
        <w:rPr>
          <w:rStyle w:val="PointS"/>
          <w:rFonts w:cs="Arial"/>
          <w:sz w:val="18"/>
          <w:szCs w:val="18"/>
        </w:rPr>
        <w:t> </w:t>
      </w:r>
      <w:r w:rsidRPr="0053731F">
        <w:rPr>
          <w:szCs w:val="18"/>
        </w:rPr>
        <w:t>de M. (</w:t>
      </w:r>
      <w:r w:rsidRPr="0053731F">
        <w:rPr>
          <w:i/>
          <w:szCs w:val="18"/>
        </w:rPr>
        <w:t>ou</w:t>
      </w:r>
      <w:r w:rsidRPr="0053731F">
        <w:rPr>
          <w:szCs w:val="18"/>
        </w:rPr>
        <w:t xml:space="preserve"> M</w:t>
      </w:r>
      <w:r w:rsidRPr="0053731F">
        <w:rPr>
          <w:szCs w:val="18"/>
          <w:vertAlign w:val="superscript"/>
        </w:rPr>
        <w:t>me</w:t>
      </w:r>
      <w:r w:rsidRPr="0053731F">
        <w:rPr>
          <w:szCs w:val="18"/>
        </w:rPr>
        <w:t>)</w:t>
      </w:r>
      <w:r w:rsidR="005E1994" w:rsidRPr="0053731F">
        <w:rPr>
          <w:szCs w:val="18"/>
        </w:rPr>
        <w:t xml:space="preserve"> </w:t>
      </w:r>
      <w:r w:rsidR="005E1994" w:rsidRPr="0053731F">
        <w:rPr>
          <w:rStyle w:val="PointS"/>
          <w:rFonts w:cs="Arial"/>
          <w:sz w:val="18"/>
          <w:szCs w:val="18"/>
        </w:rPr>
        <w:t>..................... </w:t>
      </w:r>
      <w:r w:rsidRPr="0053731F">
        <w:rPr>
          <w:rStyle w:val="PointS"/>
          <w:rFonts w:cs="Arial"/>
          <w:sz w:val="18"/>
          <w:szCs w:val="18"/>
        </w:rPr>
        <w:t>occupant le poste de</w:t>
      </w:r>
      <w:r w:rsidRPr="0053731F">
        <w:rPr>
          <w:szCs w:val="18"/>
        </w:rPr>
        <w:t>.....................</w:t>
      </w:r>
      <w:r w:rsidR="005E1994" w:rsidRPr="0053731F">
        <w:rPr>
          <w:szCs w:val="18"/>
          <w:vertAlign w:val="superscript"/>
        </w:rPr>
        <w:t>e</w:t>
      </w:r>
      <w:r w:rsidRPr="0053731F">
        <w:rPr>
          <w:szCs w:val="18"/>
        </w:rPr>
        <w:t xml:space="preserve"> adjoint au maire,</w:t>
      </w:r>
    </w:p>
    <w:p w14:paraId="3E738AD5" w14:textId="77777777" w:rsidR="00FC6778" w:rsidRPr="0053731F" w:rsidRDefault="00FC6778" w:rsidP="00FC6778">
      <w:pPr>
        <w:pStyle w:val="M6"/>
        <w:rPr>
          <w:szCs w:val="18"/>
        </w:rPr>
      </w:pPr>
    </w:p>
    <w:p w14:paraId="4BA4ED81" w14:textId="6B5D9F89" w:rsidR="00FC6778" w:rsidRPr="0053731F" w:rsidRDefault="00FC6778" w:rsidP="00FC6778">
      <w:pPr>
        <w:pStyle w:val="M6"/>
        <w:rPr>
          <w:szCs w:val="18"/>
        </w:rPr>
      </w:pPr>
      <w:r w:rsidRPr="0053731F">
        <w:rPr>
          <w:szCs w:val="18"/>
        </w:rPr>
        <w:t xml:space="preserve">Vu l’acceptation de la démission de </w:t>
      </w:r>
      <w:r w:rsidR="00EE4B0A" w:rsidRPr="0053731F">
        <w:rPr>
          <w:szCs w:val="18"/>
        </w:rPr>
        <w:t>M. (</w:t>
      </w:r>
      <w:r w:rsidR="00EE4B0A" w:rsidRPr="0053731F">
        <w:rPr>
          <w:i/>
          <w:szCs w:val="18"/>
        </w:rPr>
        <w:t>ou</w:t>
      </w:r>
      <w:r w:rsidR="00EE4B0A" w:rsidRPr="0053731F">
        <w:rPr>
          <w:szCs w:val="18"/>
        </w:rPr>
        <w:t xml:space="preserve"> M</w:t>
      </w:r>
      <w:r w:rsidR="00EE4B0A" w:rsidRPr="0053731F">
        <w:rPr>
          <w:szCs w:val="18"/>
          <w:vertAlign w:val="superscript"/>
        </w:rPr>
        <w:t>me</w:t>
      </w:r>
      <w:r w:rsidR="00EE4B0A" w:rsidRPr="0053731F">
        <w:rPr>
          <w:szCs w:val="18"/>
        </w:rPr>
        <w:t>)</w:t>
      </w:r>
      <w:r w:rsidR="005E1994" w:rsidRPr="0053731F">
        <w:rPr>
          <w:szCs w:val="18"/>
        </w:rPr>
        <w:t xml:space="preserve"> </w:t>
      </w:r>
      <w:r w:rsidR="00EE4B0A" w:rsidRPr="0053731F">
        <w:rPr>
          <w:rStyle w:val="PointS"/>
          <w:rFonts w:cs="Arial"/>
          <w:sz w:val="18"/>
          <w:szCs w:val="18"/>
        </w:rPr>
        <w:t>.....................</w:t>
      </w:r>
      <w:r w:rsidR="005E1994" w:rsidRPr="0053731F">
        <w:rPr>
          <w:rStyle w:val="PointS"/>
          <w:rFonts w:cs="Arial"/>
          <w:sz w:val="18"/>
          <w:szCs w:val="18"/>
        </w:rPr>
        <w:t> </w:t>
      </w:r>
      <w:r w:rsidRPr="0053731F">
        <w:rPr>
          <w:szCs w:val="18"/>
        </w:rPr>
        <w:t>par M</w:t>
      </w:r>
      <w:r w:rsidR="00A66360" w:rsidRPr="0053731F">
        <w:rPr>
          <w:szCs w:val="18"/>
        </w:rPr>
        <w:t>.</w:t>
      </w:r>
      <w:r w:rsidRPr="0053731F">
        <w:rPr>
          <w:szCs w:val="18"/>
        </w:rPr>
        <w:t xml:space="preserve"> le Préfet en date du</w:t>
      </w:r>
      <w:r w:rsidRPr="0053731F">
        <w:rPr>
          <w:rStyle w:val="PointS"/>
          <w:rFonts w:cs="Arial"/>
          <w:sz w:val="18"/>
          <w:szCs w:val="18"/>
        </w:rPr>
        <w:t>....................,</w:t>
      </w:r>
    </w:p>
    <w:p w14:paraId="17F4E1C1" w14:textId="77777777" w:rsidR="00FC6778" w:rsidRPr="0053731F" w:rsidRDefault="00FC6778" w:rsidP="004179CB">
      <w:pPr>
        <w:pStyle w:val="M6"/>
        <w:rPr>
          <w:szCs w:val="18"/>
        </w:rPr>
      </w:pPr>
    </w:p>
    <w:p w14:paraId="35AE3FF7" w14:textId="01BE4941" w:rsidR="00D5210D" w:rsidRPr="0053731F" w:rsidRDefault="00973CC7" w:rsidP="003F58F8">
      <w:pPr>
        <w:pStyle w:val="M6"/>
        <w:rPr>
          <w:szCs w:val="18"/>
        </w:rPr>
      </w:pPr>
      <w:r w:rsidRPr="0053731F">
        <w:rPr>
          <w:szCs w:val="18"/>
        </w:rPr>
        <w:t>V</w:t>
      </w:r>
      <w:r w:rsidR="0081143B" w:rsidRPr="0053731F">
        <w:rPr>
          <w:szCs w:val="18"/>
        </w:rPr>
        <w:t xml:space="preserve">u la </w:t>
      </w:r>
      <w:r w:rsidR="00EF19FB" w:rsidRPr="0053731F">
        <w:rPr>
          <w:szCs w:val="18"/>
        </w:rPr>
        <w:t xml:space="preserve">circulaire </w:t>
      </w:r>
      <w:r w:rsidR="00BF0437" w:rsidRPr="0053731F">
        <w:rPr>
          <w:szCs w:val="18"/>
        </w:rPr>
        <w:t xml:space="preserve">ministérielle </w:t>
      </w:r>
      <w:r w:rsidR="00EF19FB" w:rsidRPr="0053731F">
        <w:rPr>
          <w:szCs w:val="18"/>
        </w:rPr>
        <w:t>du 17</w:t>
      </w:r>
      <w:r w:rsidR="005E1994" w:rsidRPr="0053731F">
        <w:rPr>
          <w:szCs w:val="18"/>
        </w:rPr>
        <w:t> </w:t>
      </w:r>
      <w:r w:rsidR="00EF19FB" w:rsidRPr="0053731F">
        <w:rPr>
          <w:szCs w:val="18"/>
        </w:rPr>
        <w:t>mars 2020</w:t>
      </w:r>
      <w:r w:rsidR="00306C5B" w:rsidRPr="0053731F">
        <w:rPr>
          <w:szCs w:val="18"/>
        </w:rPr>
        <w:t xml:space="preserve"> (et ses annexes)</w:t>
      </w:r>
      <w:r w:rsidR="00EF19FB" w:rsidRPr="0053731F">
        <w:rPr>
          <w:szCs w:val="18"/>
        </w:rPr>
        <w:t xml:space="preserve"> permettant aux conseils municipaux de procéder à la suppression d’un poste d’adjoint devenu vacant</w:t>
      </w:r>
      <w:r w:rsidR="004179CB" w:rsidRPr="0053731F">
        <w:rPr>
          <w:szCs w:val="18"/>
        </w:rPr>
        <w:t xml:space="preserve"> dès lors que le nombre minimum fixé à l’art L. </w:t>
      </w:r>
      <w:r w:rsidR="00703CC7" w:rsidRPr="0053731F">
        <w:rPr>
          <w:szCs w:val="18"/>
        </w:rPr>
        <w:t>2122-</w:t>
      </w:r>
      <w:r w:rsidR="004179CB" w:rsidRPr="0053731F">
        <w:rPr>
          <w:szCs w:val="18"/>
        </w:rPr>
        <w:t>1 du CGCT est respecté à savoir au moins un adjoint</w:t>
      </w:r>
      <w:r w:rsidR="00EF19FB" w:rsidRPr="0053731F">
        <w:rPr>
          <w:szCs w:val="18"/>
        </w:rPr>
        <w:t>,</w:t>
      </w:r>
    </w:p>
    <w:p w14:paraId="78D8B421" w14:textId="77777777" w:rsidR="0081143B" w:rsidRPr="0053731F" w:rsidRDefault="0081143B" w:rsidP="003F58F8">
      <w:pPr>
        <w:pStyle w:val="M6"/>
        <w:rPr>
          <w:szCs w:val="18"/>
        </w:rPr>
      </w:pPr>
    </w:p>
    <w:p w14:paraId="475CCF37" w14:textId="34D71CE1" w:rsidR="00FC6778" w:rsidRPr="0053731F" w:rsidRDefault="00FC6778" w:rsidP="00FC6778">
      <w:pPr>
        <w:pStyle w:val="M6"/>
        <w:rPr>
          <w:szCs w:val="18"/>
        </w:rPr>
      </w:pPr>
      <w:r w:rsidRPr="0053731F">
        <w:rPr>
          <w:szCs w:val="18"/>
        </w:rPr>
        <w:t>Considérant que M. (</w:t>
      </w:r>
      <w:r w:rsidRPr="0053731F">
        <w:rPr>
          <w:i/>
          <w:szCs w:val="18"/>
        </w:rPr>
        <w:t>ou</w:t>
      </w:r>
      <w:r w:rsidRPr="0053731F">
        <w:rPr>
          <w:szCs w:val="18"/>
        </w:rPr>
        <w:t xml:space="preserve"> M</w:t>
      </w:r>
      <w:r w:rsidRPr="0053731F">
        <w:rPr>
          <w:szCs w:val="18"/>
          <w:vertAlign w:val="superscript"/>
        </w:rPr>
        <w:t>me</w:t>
      </w:r>
      <w:r w:rsidR="005E1994" w:rsidRPr="0053731F">
        <w:rPr>
          <w:szCs w:val="18"/>
        </w:rPr>
        <w:t>) ..................... a démissionné du poste de..................... </w:t>
      </w:r>
      <w:r w:rsidR="005E1994" w:rsidRPr="0053731F">
        <w:rPr>
          <w:szCs w:val="18"/>
          <w:vertAlign w:val="superscript"/>
        </w:rPr>
        <w:t>e</w:t>
      </w:r>
      <w:r w:rsidRPr="0053731F">
        <w:rPr>
          <w:szCs w:val="18"/>
        </w:rPr>
        <w:t xml:space="preserve"> adjoint qui est désormais vacant,</w:t>
      </w:r>
    </w:p>
    <w:p w14:paraId="4F3BE213" w14:textId="0FAF3A73" w:rsidR="00FC6778" w:rsidRPr="0053731F" w:rsidRDefault="00FC6778" w:rsidP="00FC6778">
      <w:pPr>
        <w:pStyle w:val="M6"/>
        <w:ind w:left="0" w:firstLine="0"/>
        <w:rPr>
          <w:szCs w:val="18"/>
        </w:rPr>
      </w:pPr>
      <w:bookmarkStart w:id="0" w:name="_GoBack"/>
      <w:bookmarkEnd w:id="0"/>
    </w:p>
    <w:p w14:paraId="405BF4D9" w14:textId="3B7BB1AA" w:rsidR="00312467" w:rsidRPr="0053731F" w:rsidRDefault="00312467" w:rsidP="00312467">
      <w:pPr>
        <w:pStyle w:val="M6"/>
        <w:ind w:left="0"/>
        <w:rPr>
          <w:szCs w:val="18"/>
        </w:rPr>
      </w:pPr>
      <w:r w:rsidRPr="0053731F">
        <w:rPr>
          <w:szCs w:val="18"/>
        </w:rPr>
        <w:t>Considérant que le conseil m</w:t>
      </w:r>
      <w:r w:rsidR="00205E65" w:rsidRPr="0053731F">
        <w:rPr>
          <w:szCs w:val="18"/>
        </w:rPr>
        <w:t>unicipal compte actuellement</w:t>
      </w:r>
      <w:r w:rsidR="00205E65" w:rsidRPr="0053731F">
        <w:rPr>
          <w:rStyle w:val="PointS"/>
          <w:rFonts w:cs="Arial"/>
          <w:sz w:val="18"/>
          <w:szCs w:val="18"/>
        </w:rPr>
        <w:t>......................</w:t>
      </w:r>
      <w:r w:rsidR="005E1994" w:rsidRPr="0053731F">
        <w:rPr>
          <w:rStyle w:val="PointS"/>
          <w:rFonts w:cs="Arial"/>
          <w:sz w:val="18"/>
          <w:szCs w:val="18"/>
        </w:rPr>
        <w:t> </w:t>
      </w:r>
      <w:proofErr w:type="gramStart"/>
      <w:r w:rsidRPr="0053731F">
        <w:rPr>
          <w:szCs w:val="18"/>
        </w:rPr>
        <w:t>adjoints</w:t>
      </w:r>
      <w:proofErr w:type="gramEnd"/>
      <w:r w:rsidRPr="0053731F">
        <w:rPr>
          <w:szCs w:val="18"/>
        </w:rPr>
        <w:t xml:space="preserve"> en poste (après la démission) et qu’un poste est vacant</w:t>
      </w:r>
      <w:r w:rsidR="00FE5183" w:rsidRPr="0053731F">
        <w:rPr>
          <w:szCs w:val="18"/>
        </w:rPr>
        <w:t>,</w:t>
      </w:r>
    </w:p>
    <w:p w14:paraId="1ACDFF08" w14:textId="2B2B490D" w:rsidR="00FE5183" w:rsidRPr="0053731F" w:rsidRDefault="00FE5183" w:rsidP="00E96311">
      <w:pPr>
        <w:pStyle w:val="M6"/>
        <w:ind w:left="0" w:firstLine="0"/>
        <w:rPr>
          <w:szCs w:val="18"/>
        </w:rPr>
      </w:pPr>
    </w:p>
    <w:p w14:paraId="369E46FF" w14:textId="77777777" w:rsidR="00A43DE0" w:rsidRPr="0053731F" w:rsidRDefault="00A43DE0" w:rsidP="00312467">
      <w:pPr>
        <w:pStyle w:val="M6"/>
        <w:ind w:left="0"/>
        <w:rPr>
          <w:szCs w:val="18"/>
        </w:rPr>
      </w:pPr>
    </w:p>
    <w:p w14:paraId="75B50CCA" w14:textId="3CA2E576" w:rsidR="00EF19FB" w:rsidRPr="0053731F" w:rsidRDefault="00EF19FB" w:rsidP="00EF19FB">
      <w:pPr>
        <w:pStyle w:val="M6"/>
        <w:rPr>
          <w:szCs w:val="18"/>
        </w:rPr>
      </w:pPr>
      <w:r w:rsidRPr="0053731F">
        <w:rPr>
          <w:szCs w:val="18"/>
        </w:rPr>
        <w:t>Vu la proposition de M.</w:t>
      </w:r>
      <w:r w:rsidR="005E1994" w:rsidRPr="0053731F">
        <w:rPr>
          <w:szCs w:val="18"/>
        </w:rPr>
        <w:t xml:space="preserve"> </w:t>
      </w:r>
      <w:r w:rsidRPr="0053731F">
        <w:rPr>
          <w:szCs w:val="18"/>
        </w:rPr>
        <w:t>(</w:t>
      </w:r>
      <w:r w:rsidRPr="0053731F">
        <w:rPr>
          <w:i/>
          <w:iCs/>
          <w:szCs w:val="18"/>
        </w:rPr>
        <w:t>ou</w:t>
      </w:r>
      <w:r w:rsidRPr="0053731F">
        <w:rPr>
          <w:szCs w:val="18"/>
        </w:rPr>
        <w:t xml:space="preserve"> Mme) le maire de supprimer le poste d’adjoint au maire devenu vacant,</w:t>
      </w:r>
    </w:p>
    <w:p w14:paraId="6E5E11C6" w14:textId="71168537" w:rsidR="00EF19FB" w:rsidRPr="0053731F" w:rsidRDefault="00EF19FB" w:rsidP="00EF19FB">
      <w:pPr>
        <w:pStyle w:val="M6"/>
        <w:ind w:left="0" w:firstLine="0"/>
        <w:rPr>
          <w:szCs w:val="18"/>
        </w:rPr>
      </w:pPr>
    </w:p>
    <w:p w14:paraId="0801945B" w14:textId="77777777" w:rsidR="00A43DE0" w:rsidRPr="0053731F" w:rsidRDefault="00A43DE0" w:rsidP="00EF19FB">
      <w:pPr>
        <w:pStyle w:val="M6"/>
        <w:ind w:left="0" w:firstLine="0"/>
        <w:rPr>
          <w:szCs w:val="18"/>
        </w:rPr>
      </w:pPr>
    </w:p>
    <w:p w14:paraId="29DCBCBC" w14:textId="77777777" w:rsidR="00EF19FB" w:rsidRPr="0053731F" w:rsidRDefault="00EF19FB" w:rsidP="00EF19FB">
      <w:pPr>
        <w:pStyle w:val="M6"/>
        <w:rPr>
          <w:szCs w:val="18"/>
        </w:rPr>
      </w:pPr>
      <w:r w:rsidRPr="0053731F">
        <w:rPr>
          <w:szCs w:val="18"/>
        </w:rPr>
        <w:t>Le conseil municipal, après en avoir délibéré,</w:t>
      </w:r>
    </w:p>
    <w:p w14:paraId="1441500A" w14:textId="49DAFFC6" w:rsidR="00EF19FB" w:rsidRPr="0053731F" w:rsidRDefault="00EF19FB" w:rsidP="00EF19FB">
      <w:pPr>
        <w:pStyle w:val="M6"/>
        <w:rPr>
          <w:szCs w:val="18"/>
        </w:rPr>
      </w:pPr>
      <w:r w:rsidRPr="0053731F">
        <w:rPr>
          <w:szCs w:val="18"/>
        </w:rPr>
        <w:t>Par</w:t>
      </w:r>
      <w:r w:rsidRPr="0053731F">
        <w:rPr>
          <w:rStyle w:val="PointS"/>
          <w:rFonts w:cs="Arial"/>
          <w:sz w:val="18"/>
          <w:szCs w:val="18"/>
        </w:rPr>
        <w:t>......................</w:t>
      </w:r>
      <w:r w:rsidRPr="0053731F">
        <w:rPr>
          <w:szCs w:val="18"/>
        </w:rPr>
        <w:t> </w:t>
      </w:r>
      <w:proofErr w:type="gramStart"/>
      <w:r w:rsidRPr="0053731F">
        <w:rPr>
          <w:szCs w:val="18"/>
        </w:rPr>
        <w:t>voix</w:t>
      </w:r>
      <w:proofErr w:type="gramEnd"/>
      <w:r w:rsidRPr="0053731F">
        <w:rPr>
          <w:szCs w:val="18"/>
        </w:rPr>
        <w:t xml:space="preserve"> pour,</w:t>
      </w:r>
      <w:r w:rsidR="005E1994" w:rsidRPr="0053731F">
        <w:rPr>
          <w:szCs w:val="18"/>
        </w:rPr>
        <w:t xml:space="preserve"> </w:t>
      </w:r>
      <w:r w:rsidRPr="0053731F">
        <w:rPr>
          <w:rStyle w:val="PointS"/>
          <w:rFonts w:cs="Arial"/>
          <w:sz w:val="18"/>
          <w:szCs w:val="18"/>
        </w:rPr>
        <w:t>......................</w:t>
      </w:r>
      <w:r w:rsidRPr="0053731F">
        <w:rPr>
          <w:szCs w:val="18"/>
        </w:rPr>
        <w:t> </w:t>
      </w:r>
      <w:proofErr w:type="gramStart"/>
      <w:r w:rsidRPr="0053731F">
        <w:rPr>
          <w:szCs w:val="18"/>
        </w:rPr>
        <w:t>voix</w:t>
      </w:r>
      <w:proofErr w:type="gramEnd"/>
      <w:r w:rsidRPr="0053731F">
        <w:rPr>
          <w:szCs w:val="18"/>
        </w:rPr>
        <w:t xml:space="preserve"> contre,</w:t>
      </w:r>
      <w:r w:rsidR="005E1994" w:rsidRPr="0053731F">
        <w:rPr>
          <w:szCs w:val="18"/>
        </w:rPr>
        <w:t xml:space="preserve"> </w:t>
      </w:r>
      <w:r w:rsidRPr="0053731F">
        <w:rPr>
          <w:rStyle w:val="PointS"/>
          <w:rFonts w:cs="Arial"/>
          <w:sz w:val="18"/>
          <w:szCs w:val="18"/>
        </w:rPr>
        <w:t>......................</w:t>
      </w:r>
      <w:r w:rsidRPr="0053731F">
        <w:rPr>
          <w:szCs w:val="18"/>
        </w:rPr>
        <w:t> </w:t>
      </w:r>
      <w:proofErr w:type="gramStart"/>
      <w:r w:rsidRPr="0053731F">
        <w:rPr>
          <w:szCs w:val="18"/>
        </w:rPr>
        <w:t>abstentions</w:t>
      </w:r>
      <w:proofErr w:type="gramEnd"/>
      <w:r w:rsidRPr="0053731F">
        <w:rPr>
          <w:szCs w:val="18"/>
        </w:rPr>
        <w:t>,</w:t>
      </w:r>
    </w:p>
    <w:p w14:paraId="28A85E02" w14:textId="77777777" w:rsidR="00EF19FB" w:rsidRPr="0053731F" w:rsidRDefault="00EF19FB" w:rsidP="00EF19FB">
      <w:pPr>
        <w:pStyle w:val="M6"/>
        <w:rPr>
          <w:szCs w:val="18"/>
        </w:rPr>
      </w:pPr>
    </w:p>
    <w:p w14:paraId="5E2B4C6A" w14:textId="77777777" w:rsidR="00EF19FB" w:rsidRPr="0053731F" w:rsidRDefault="00EF19FB" w:rsidP="00EF19FB">
      <w:pPr>
        <w:pStyle w:val="M6"/>
        <w:rPr>
          <w:szCs w:val="18"/>
        </w:rPr>
      </w:pPr>
    </w:p>
    <w:p w14:paraId="29B8D5FE" w14:textId="2AFC72FA" w:rsidR="000C0DFE" w:rsidRPr="0053731F" w:rsidRDefault="00EF19FB" w:rsidP="00EF19FB">
      <w:pPr>
        <w:pStyle w:val="M6"/>
        <w:rPr>
          <w:szCs w:val="18"/>
        </w:rPr>
      </w:pPr>
      <w:r w:rsidRPr="0053731F">
        <w:rPr>
          <w:b/>
          <w:bCs/>
          <w:szCs w:val="18"/>
        </w:rPr>
        <w:t>DÉCIDE</w:t>
      </w:r>
      <w:r w:rsidRPr="0053731F">
        <w:rPr>
          <w:szCs w:val="18"/>
        </w:rPr>
        <w:t xml:space="preserve"> de supprimer le poste d’adjoint devenu vacant</w:t>
      </w:r>
      <w:r w:rsidR="002C0266" w:rsidRPr="0053731F">
        <w:rPr>
          <w:szCs w:val="18"/>
        </w:rPr>
        <w:t xml:space="preserve"> et donc de </w:t>
      </w:r>
      <w:r w:rsidR="000C0DFE" w:rsidRPr="0053731F">
        <w:rPr>
          <w:szCs w:val="18"/>
        </w:rPr>
        <w:t>fixer le nombre d’adjoints au maire à</w:t>
      </w:r>
      <w:r w:rsidR="000C0DFE" w:rsidRPr="0053731F">
        <w:rPr>
          <w:rStyle w:val="PointS"/>
          <w:rFonts w:cs="Arial"/>
          <w:sz w:val="18"/>
          <w:szCs w:val="18"/>
        </w:rPr>
        <w:t>........................</w:t>
      </w:r>
    </w:p>
    <w:p w14:paraId="70A290EE" w14:textId="5E771352" w:rsidR="00E96311" w:rsidRPr="0053731F" w:rsidRDefault="00E96311" w:rsidP="000C0DFE">
      <w:pPr>
        <w:pStyle w:val="M6"/>
        <w:ind w:left="0" w:firstLine="0"/>
        <w:rPr>
          <w:szCs w:val="18"/>
        </w:rPr>
      </w:pPr>
    </w:p>
    <w:p w14:paraId="55FCE3F0" w14:textId="0961FBBE" w:rsidR="00EF19FB" w:rsidRPr="0053731F" w:rsidRDefault="00E96311" w:rsidP="00E96311">
      <w:pPr>
        <w:pStyle w:val="M6"/>
        <w:rPr>
          <w:szCs w:val="18"/>
        </w:rPr>
      </w:pPr>
      <w:r w:rsidRPr="0053731F">
        <w:rPr>
          <w:b/>
          <w:bCs/>
          <w:szCs w:val="18"/>
        </w:rPr>
        <w:t>DÉCIDE</w:t>
      </w:r>
      <w:r w:rsidRPr="0053731F">
        <w:rPr>
          <w:szCs w:val="18"/>
        </w:rPr>
        <w:t xml:space="preserve"> d’actualiser le tableau du conseil municipal comme annexé à la présente délibération.</w:t>
      </w:r>
    </w:p>
    <w:p w14:paraId="09FC34CC" w14:textId="77777777" w:rsidR="00E96311" w:rsidRPr="0053731F" w:rsidRDefault="00E96311" w:rsidP="00EF19FB">
      <w:pPr>
        <w:pStyle w:val="M6"/>
        <w:ind w:left="0" w:firstLine="0"/>
        <w:rPr>
          <w:szCs w:val="18"/>
        </w:rPr>
      </w:pPr>
    </w:p>
    <w:p w14:paraId="61C16206" w14:textId="77777777" w:rsidR="00EF19FB" w:rsidRPr="0053731F" w:rsidRDefault="00EF19FB" w:rsidP="00EF19FB">
      <w:pPr>
        <w:pStyle w:val="M6"/>
        <w:rPr>
          <w:szCs w:val="18"/>
        </w:rPr>
      </w:pPr>
    </w:p>
    <w:p w14:paraId="52DA7957" w14:textId="34F1D1D1" w:rsidR="00EF19FB" w:rsidRPr="0053731F" w:rsidRDefault="00EF19FB" w:rsidP="00EF19FB">
      <w:pPr>
        <w:pStyle w:val="M6"/>
        <w:rPr>
          <w:szCs w:val="18"/>
        </w:rPr>
      </w:pPr>
      <w:r w:rsidRPr="0053731F">
        <w:rPr>
          <w:szCs w:val="18"/>
        </w:rPr>
        <w:t>Fait à</w:t>
      </w:r>
      <w:r w:rsidRPr="0053731F">
        <w:rPr>
          <w:rStyle w:val="PointS"/>
          <w:rFonts w:cs="Arial"/>
          <w:sz w:val="18"/>
          <w:szCs w:val="18"/>
        </w:rPr>
        <w:t>.</w:t>
      </w:r>
      <w:proofErr w:type="gramStart"/>
      <w:r w:rsidRPr="0053731F">
        <w:rPr>
          <w:rStyle w:val="PointS"/>
          <w:rFonts w:cs="Arial"/>
          <w:sz w:val="18"/>
          <w:szCs w:val="18"/>
        </w:rPr>
        <w:t>.....................</w:t>
      </w:r>
      <w:r w:rsidRPr="0053731F">
        <w:rPr>
          <w:szCs w:val="18"/>
        </w:rPr>
        <w:t> ,</w:t>
      </w:r>
      <w:proofErr w:type="gramEnd"/>
      <w:r w:rsidRPr="0053731F">
        <w:rPr>
          <w:szCs w:val="18"/>
        </w:rPr>
        <w:t xml:space="preserve"> le</w:t>
      </w:r>
      <w:r w:rsidRPr="0053731F">
        <w:rPr>
          <w:rStyle w:val="PointS"/>
          <w:rFonts w:cs="Arial"/>
          <w:sz w:val="18"/>
          <w:szCs w:val="18"/>
        </w:rPr>
        <w:t>......................</w:t>
      </w:r>
      <w:r w:rsidRPr="0053731F">
        <w:rPr>
          <w:szCs w:val="18"/>
        </w:rPr>
        <w:t> </w:t>
      </w:r>
    </w:p>
    <w:p w14:paraId="226DCD6F" w14:textId="77777777" w:rsidR="00EF19FB" w:rsidRPr="0053731F" w:rsidRDefault="00EF19FB" w:rsidP="00EF19FB">
      <w:pPr>
        <w:pStyle w:val="M6"/>
        <w:rPr>
          <w:szCs w:val="18"/>
        </w:rPr>
      </w:pPr>
    </w:p>
    <w:p w14:paraId="696ED218" w14:textId="77777777" w:rsidR="00EF19FB" w:rsidRPr="00FC6778" w:rsidRDefault="00EF19FB" w:rsidP="00EF19FB">
      <w:pPr>
        <w:pStyle w:val="M6"/>
        <w:rPr>
          <w:rStyle w:val="PointS"/>
          <w:rFonts w:cs="Arial"/>
          <w:sz w:val="18"/>
          <w:szCs w:val="18"/>
        </w:rPr>
      </w:pPr>
      <w:r w:rsidRPr="0053731F">
        <w:rPr>
          <w:szCs w:val="18"/>
        </w:rPr>
        <w:t>(</w:t>
      </w:r>
      <w:r w:rsidRPr="0053731F">
        <w:rPr>
          <w:i/>
          <w:iCs/>
          <w:szCs w:val="18"/>
        </w:rPr>
        <w:t>Signatures</w:t>
      </w:r>
      <w:r w:rsidRPr="0053731F">
        <w:rPr>
          <w:szCs w:val="18"/>
        </w:rPr>
        <w:t>)</w:t>
      </w:r>
    </w:p>
    <w:p w14:paraId="5B7EDA74" w14:textId="77777777" w:rsidR="00EF19FB" w:rsidRPr="00FC6778" w:rsidRDefault="00EF19FB" w:rsidP="003F58F8">
      <w:pPr>
        <w:pStyle w:val="M6"/>
        <w:rPr>
          <w:szCs w:val="18"/>
        </w:rPr>
      </w:pPr>
    </w:p>
    <w:sectPr w:rsidR="00EF19FB" w:rsidRPr="00FC67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BA768" w14:textId="77777777" w:rsidR="00BD2588" w:rsidRDefault="00BD2588">
      <w:r>
        <w:separator/>
      </w:r>
    </w:p>
  </w:endnote>
  <w:endnote w:type="continuationSeparator" w:id="0">
    <w:p w14:paraId="63983687" w14:textId="77777777" w:rsidR="00BD2588" w:rsidRDefault="00BD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ahom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altName w:val="Times"/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8C126" w14:textId="77777777" w:rsidR="00B24928" w:rsidRDefault="00B2492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1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09"/>
    </w:tblGrid>
    <w:tr w:rsidR="000C0EBD" w14:paraId="151F737D" w14:textId="77777777">
      <w:tc>
        <w:tcPr>
          <w:tcW w:w="2509" w:type="dxa"/>
        </w:tcPr>
        <w:p w14:paraId="6E2B7B20" w14:textId="77777777" w:rsidR="000C0EBD" w:rsidRDefault="000C0EBD">
          <w:pPr>
            <w:pStyle w:val="L1"/>
          </w:pPr>
        </w:p>
      </w:tc>
    </w:tr>
  </w:tbl>
  <w:p w14:paraId="729E356F" w14:textId="5702016B" w:rsidR="000C0EBD" w:rsidRDefault="000C0EBD">
    <w:pPr>
      <w:pStyle w:val="Corpsdetexte"/>
      <w:rPr>
        <w:rFonts w:cs="Arial"/>
        <w:sz w:val="14"/>
        <w:szCs w:val="14"/>
      </w:rPr>
    </w:pPr>
    <w:r>
      <w:rPr>
        <w:rFonts w:cs="Arial"/>
        <w:sz w:val="14"/>
        <w:szCs w:val="14"/>
      </w:rPr>
      <w:t>Ce document est destiné à faciliter l’élaboration d’actes officiels. Étant susceptible d’adaptations, il ne peut en aucun cas être considéré comme un document définitif engageant la responsabilité d</w:t>
    </w:r>
    <w:r w:rsidR="00B24928">
      <w:rPr>
        <w:rFonts w:cs="Arial"/>
        <w:sz w:val="14"/>
        <w:szCs w:val="14"/>
      </w:rPr>
      <w:t>u Groupe</w:t>
    </w:r>
    <w:r>
      <w:rPr>
        <w:rFonts w:cs="Arial"/>
        <w:sz w:val="14"/>
        <w:szCs w:val="14"/>
      </w:rPr>
      <w:t xml:space="preserve"> </w:t>
    </w:r>
    <w:proofErr w:type="spellStart"/>
    <w:r>
      <w:rPr>
        <w:rFonts w:cs="Arial"/>
        <w:sz w:val="14"/>
        <w:szCs w:val="14"/>
      </w:rPr>
      <w:t>Pédagofiche</w:t>
    </w:r>
    <w:proofErr w:type="spellEnd"/>
    <w:r>
      <w:rPr>
        <w:rFonts w:cs="Arial"/>
        <w:sz w:val="14"/>
        <w:szCs w:val="14"/>
      </w:rPr>
      <w:t>.</w:t>
    </w:r>
  </w:p>
  <w:p w14:paraId="3A74D7EA" w14:textId="77777777" w:rsidR="000C0EBD" w:rsidRDefault="000C0EB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7B2F4" w14:textId="77777777" w:rsidR="00B24928" w:rsidRDefault="00B2492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B5D36" w14:textId="77777777" w:rsidR="00BD2588" w:rsidRDefault="00BD2588">
      <w:r>
        <w:separator/>
      </w:r>
    </w:p>
  </w:footnote>
  <w:footnote w:type="continuationSeparator" w:id="0">
    <w:p w14:paraId="76467E2A" w14:textId="77777777" w:rsidR="00BD2588" w:rsidRDefault="00BD2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12B21" w14:textId="77777777" w:rsidR="00B24928" w:rsidRDefault="00B2492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98EDC" w14:textId="77777777" w:rsidR="00B24928" w:rsidRDefault="00B2492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66829" w14:textId="77777777" w:rsidR="00B24928" w:rsidRDefault="00B2492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4B3"/>
    <w:rsid w:val="0001218E"/>
    <w:rsid w:val="00023766"/>
    <w:rsid w:val="000A00CE"/>
    <w:rsid w:val="000C0DFE"/>
    <w:rsid w:val="000C0EBD"/>
    <w:rsid w:val="00174A88"/>
    <w:rsid w:val="001E11CB"/>
    <w:rsid w:val="0020549B"/>
    <w:rsid w:val="00205E65"/>
    <w:rsid w:val="00225E6A"/>
    <w:rsid w:val="0026678B"/>
    <w:rsid w:val="002C0266"/>
    <w:rsid w:val="002D23EE"/>
    <w:rsid w:val="002E4FD7"/>
    <w:rsid w:val="002E5291"/>
    <w:rsid w:val="00306C5B"/>
    <w:rsid w:val="00312467"/>
    <w:rsid w:val="00341049"/>
    <w:rsid w:val="003F58F8"/>
    <w:rsid w:val="004060D1"/>
    <w:rsid w:val="004179CB"/>
    <w:rsid w:val="00512464"/>
    <w:rsid w:val="0053731F"/>
    <w:rsid w:val="00560E2F"/>
    <w:rsid w:val="0059513A"/>
    <w:rsid w:val="005A1A99"/>
    <w:rsid w:val="005E1994"/>
    <w:rsid w:val="006A6C8D"/>
    <w:rsid w:val="006B1D72"/>
    <w:rsid w:val="006B4F79"/>
    <w:rsid w:val="006F0CCD"/>
    <w:rsid w:val="00703CC7"/>
    <w:rsid w:val="007646D4"/>
    <w:rsid w:val="00767378"/>
    <w:rsid w:val="007F1374"/>
    <w:rsid w:val="0081143B"/>
    <w:rsid w:val="00837E51"/>
    <w:rsid w:val="00841F73"/>
    <w:rsid w:val="00891AC4"/>
    <w:rsid w:val="00891F40"/>
    <w:rsid w:val="00894944"/>
    <w:rsid w:val="008F0B01"/>
    <w:rsid w:val="008F430B"/>
    <w:rsid w:val="00902DFB"/>
    <w:rsid w:val="00911A37"/>
    <w:rsid w:val="0093528D"/>
    <w:rsid w:val="00947F81"/>
    <w:rsid w:val="00957BDA"/>
    <w:rsid w:val="00973CC7"/>
    <w:rsid w:val="00A43DE0"/>
    <w:rsid w:val="00A66360"/>
    <w:rsid w:val="00AB0CC8"/>
    <w:rsid w:val="00AC5749"/>
    <w:rsid w:val="00B24928"/>
    <w:rsid w:val="00B33234"/>
    <w:rsid w:val="00B63412"/>
    <w:rsid w:val="00B837C6"/>
    <w:rsid w:val="00B944D6"/>
    <w:rsid w:val="00BB0532"/>
    <w:rsid w:val="00BB1016"/>
    <w:rsid w:val="00BD2588"/>
    <w:rsid w:val="00BF0437"/>
    <w:rsid w:val="00C10494"/>
    <w:rsid w:val="00D100A6"/>
    <w:rsid w:val="00D213B9"/>
    <w:rsid w:val="00D5210D"/>
    <w:rsid w:val="00DE3807"/>
    <w:rsid w:val="00E55403"/>
    <w:rsid w:val="00E82B1E"/>
    <w:rsid w:val="00E96311"/>
    <w:rsid w:val="00ED74B3"/>
    <w:rsid w:val="00EE4B0A"/>
    <w:rsid w:val="00EF19FB"/>
    <w:rsid w:val="00F026EB"/>
    <w:rsid w:val="00F83235"/>
    <w:rsid w:val="00FC6778"/>
    <w:rsid w:val="00FD5F36"/>
    <w:rsid w:val="00FE5183"/>
    <w:rsid w:val="00FF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AFAB8"/>
  <w15:chartTrackingRefBased/>
  <w15:docId w15:val="{A1D5A1FA-5BA1-498B-A77E-2793181A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paragraph" w:customStyle="1" w:styleId="M4">
    <w:name w:val="M4"/>
    <w:basedOn w:val="Normal"/>
    <w:pPr>
      <w:widowControl w:val="0"/>
      <w:spacing w:before="120"/>
      <w:ind w:left="113" w:right="57"/>
    </w:pPr>
    <w:rPr>
      <w:rFonts w:ascii="Arial" w:hAnsi="Arial"/>
      <w:b/>
      <w:color w:val="000080"/>
      <w:sz w:val="22"/>
      <w:szCs w:val="20"/>
    </w:rPr>
  </w:style>
  <w:style w:type="paragraph" w:customStyle="1" w:styleId="M10">
    <w:name w:val="M10"/>
    <w:basedOn w:val="Normal"/>
    <w:pPr>
      <w:widowControl w:val="0"/>
      <w:spacing w:before="40"/>
      <w:ind w:left="113" w:right="57"/>
    </w:pPr>
    <w:rPr>
      <w:rFonts w:ascii="Arial" w:hAnsi="Arial"/>
      <w:b/>
      <w:color w:val="800000"/>
      <w:sz w:val="18"/>
      <w:szCs w:val="20"/>
    </w:rPr>
  </w:style>
  <w:style w:type="paragraph" w:customStyle="1" w:styleId="M6">
    <w:name w:val="M6"/>
    <w:basedOn w:val="Normal"/>
    <w:uiPriority w:val="99"/>
    <w:pPr>
      <w:widowControl w:val="0"/>
      <w:spacing w:before="20"/>
      <w:ind w:left="113" w:right="57" w:firstLine="113"/>
      <w:jc w:val="both"/>
    </w:pPr>
    <w:rPr>
      <w:rFonts w:ascii="Arial" w:hAnsi="Arial"/>
      <w:sz w:val="18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L1">
    <w:name w:val="L1"/>
    <w:basedOn w:val="Normal"/>
    <w:pPr>
      <w:pBdr>
        <w:top w:val="single" w:sz="6" w:space="1" w:color="auto"/>
      </w:pBdr>
      <w:autoSpaceDE w:val="0"/>
      <w:autoSpaceDN w:val="0"/>
      <w:spacing w:line="20" w:lineRule="exact"/>
      <w:ind w:left="-57" w:right="-57"/>
      <w:jc w:val="center"/>
    </w:pPr>
    <w:rPr>
      <w:rFonts w:ascii="Arial" w:hAnsi="Arial" w:cs="Arial"/>
      <w:sz w:val="18"/>
      <w:szCs w:val="18"/>
    </w:rPr>
  </w:style>
  <w:style w:type="paragraph" w:styleId="Corpsdetexte">
    <w:name w:val="Body Text"/>
    <w:basedOn w:val="Normal"/>
    <w:pPr>
      <w:jc w:val="both"/>
    </w:pPr>
    <w:rPr>
      <w:rFonts w:ascii="Arial" w:hAnsi="Arial"/>
      <w:sz w:val="48"/>
      <w:szCs w:val="48"/>
    </w:rPr>
  </w:style>
  <w:style w:type="paragraph" w:customStyle="1" w:styleId="Rubriq">
    <w:name w:val="Rubriq"/>
    <w:basedOn w:val="Corpsdetexte"/>
    <w:pPr>
      <w:autoSpaceDE w:val="0"/>
      <w:autoSpaceDN w:val="0"/>
      <w:spacing w:after="120"/>
      <w:ind w:right="57"/>
      <w:jc w:val="left"/>
    </w:pPr>
    <w:rPr>
      <w:rFonts w:cs="Arial"/>
      <w:vanish/>
      <w:color w:val="FF00FF"/>
      <w:sz w:val="28"/>
      <w:szCs w:val="28"/>
    </w:rPr>
  </w:style>
  <w:style w:type="paragraph" w:customStyle="1" w:styleId="Rubriqsuite">
    <w:name w:val="Rubriq (suite)"/>
    <w:basedOn w:val="Rubriq"/>
    <w:next w:val="Normal"/>
    <w:uiPriority w:val="99"/>
  </w:style>
  <w:style w:type="character" w:customStyle="1" w:styleId="PointS">
    <w:name w:val="PointS"/>
    <w:basedOn w:val="Policepardfaut"/>
    <w:uiPriority w:val="99"/>
    <w:rPr>
      <w:sz w:val="16"/>
      <w:szCs w:val="16"/>
    </w:rPr>
  </w:style>
  <w:style w:type="paragraph" w:customStyle="1" w:styleId="M3">
    <w:name w:val="M3"/>
    <w:basedOn w:val="Titre3"/>
    <w:next w:val="Normal"/>
    <w:pPr>
      <w:suppressAutoHyphens/>
      <w:spacing w:after="120"/>
      <w:jc w:val="center"/>
    </w:pPr>
    <w:rPr>
      <w:rFonts w:ascii="Arial Gras" w:hAnsi="Arial Gras"/>
      <w:color w:val="333399"/>
      <w:sz w:val="24"/>
    </w:rPr>
  </w:style>
  <w:style w:type="paragraph" w:customStyle="1" w:styleId="Tbl">
    <w:name w:val="Tbl"/>
    <w:basedOn w:val="Normal"/>
    <w:pPr>
      <w:spacing w:before="40" w:after="40" w:line="206" w:lineRule="exact"/>
    </w:pPr>
    <w:rPr>
      <w:spacing w:val="4"/>
      <w:w w:val="105"/>
      <w:sz w:val="22"/>
    </w:rPr>
  </w:style>
  <w:style w:type="paragraph" w:customStyle="1" w:styleId="Tblcatgorie">
    <w:name w:val="Tbl (catégorie)"/>
    <w:basedOn w:val="Tbl"/>
    <w:pPr>
      <w:spacing w:before="240" w:after="120"/>
      <w:ind w:left="142"/>
    </w:pPr>
    <w:rPr>
      <w:i/>
    </w:rPr>
  </w:style>
  <w:style w:type="paragraph" w:customStyle="1" w:styleId="Tblen-tteliste2">
    <w:name w:val="Tbl (en-tête liste 2)"/>
    <w:basedOn w:val="Tbl"/>
    <w:pPr>
      <w:spacing w:after="60"/>
      <w:ind w:left="170"/>
    </w:pPr>
  </w:style>
  <w:style w:type="paragraph" w:customStyle="1" w:styleId="Tblen-tteliste">
    <w:name w:val="Tbl (en-tête liste)"/>
    <w:basedOn w:val="Tbl"/>
    <w:pPr>
      <w:ind w:left="113" w:hanging="113"/>
    </w:pPr>
    <w:rPr>
      <w:b/>
      <w:sz w:val="20"/>
    </w:rPr>
  </w:style>
  <w:style w:type="paragraph" w:customStyle="1" w:styleId="Tblquation">
    <w:name w:val="Tbl (équation)"/>
    <w:basedOn w:val="Tbl"/>
    <w:pPr>
      <w:spacing w:before="80"/>
      <w:jc w:val="right"/>
    </w:pPr>
  </w:style>
  <w:style w:type="paragraph" w:customStyle="1" w:styleId="Tblfraction">
    <w:name w:val="Tbl (fraction)"/>
    <w:basedOn w:val="Tbl"/>
    <w:pPr>
      <w:spacing w:before="0"/>
      <w:jc w:val="center"/>
    </w:pPr>
  </w:style>
  <w:style w:type="paragraph" w:customStyle="1" w:styleId="Tblinterligne">
    <w:name w:val="Tbl (interligne)"/>
    <w:basedOn w:val="Tbl"/>
    <w:pPr>
      <w:spacing w:before="0" w:line="120" w:lineRule="exact"/>
    </w:pPr>
  </w:style>
  <w:style w:type="paragraph" w:customStyle="1" w:styleId="Tblliste1">
    <w:name w:val="Tbl (liste 1)"/>
    <w:basedOn w:val="Tbl"/>
    <w:pPr>
      <w:spacing w:before="0"/>
      <w:ind w:left="283" w:hanging="113"/>
    </w:pPr>
  </w:style>
  <w:style w:type="paragraph" w:customStyle="1" w:styleId="Tblliste2">
    <w:name w:val="Tbl (liste 2)"/>
    <w:basedOn w:val="Tbl"/>
    <w:pPr>
      <w:spacing w:before="0" w:after="60"/>
      <w:ind w:left="284"/>
    </w:pPr>
  </w:style>
  <w:style w:type="paragraph" w:customStyle="1" w:styleId="Tblliste3">
    <w:name w:val="Tbl (liste 3)"/>
    <w:basedOn w:val="Tbl"/>
    <w:pPr>
      <w:spacing w:before="0" w:after="60"/>
      <w:ind w:left="454"/>
    </w:pPr>
    <w:rPr>
      <w:i/>
    </w:rPr>
  </w:style>
  <w:style w:type="paragraph" w:customStyle="1" w:styleId="Tblnombre">
    <w:name w:val="Tbl (nombre)"/>
    <w:basedOn w:val="Tbl"/>
    <w:pPr>
      <w:spacing w:before="0" w:after="60"/>
      <w:jc w:val="right"/>
    </w:pPr>
  </w:style>
  <w:style w:type="paragraph" w:customStyle="1" w:styleId="Tbltexte">
    <w:name w:val="Tbl (texte)"/>
    <w:basedOn w:val="Normal"/>
    <w:pPr>
      <w:overflowPunct w:val="0"/>
      <w:autoSpaceDE w:val="0"/>
      <w:autoSpaceDN w:val="0"/>
      <w:adjustRightInd w:val="0"/>
      <w:spacing w:after="60"/>
      <w:textAlignment w:val="baseline"/>
    </w:pPr>
    <w:rPr>
      <w:rFonts w:ascii="Arial" w:hAnsi="Arial"/>
      <w:sz w:val="18"/>
      <w:szCs w:val="20"/>
    </w:rPr>
  </w:style>
  <w:style w:type="paragraph" w:customStyle="1" w:styleId="Tblpuce1">
    <w:name w:val="Tbl (puce 1)"/>
    <w:basedOn w:val="Tbltexte"/>
    <w:pPr>
      <w:tabs>
        <w:tab w:val="left" w:pos="312"/>
      </w:tabs>
      <w:ind w:left="312" w:hanging="312"/>
    </w:pPr>
  </w:style>
  <w:style w:type="paragraph" w:customStyle="1" w:styleId="TblTexteCentr">
    <w:name w:val="Tbl (Texte Centré)"/>
    <w:basedOn w:val="Tbltexte"/>
    <w:pPr>
      <w:jc w:val="center"/>
    </w:pPr>
  </w:style>
  <w:style w:type="paragraph" w:customStyle="1" w:styleId="Tbltextegras">
    <w:name w:val="Tbl (texte gras)"/>
    <w:basedOn w:val="Tbltexte"/>
    <w:rPr>
      <w:b/>
    </w:rPr>
  </w:style>
  <w:style w:type="paragraph" w:customStyle="1" w:styleId="Tbltexteretraitngatif">
    <w:name w:val="Tbl (texte retrait négatif)"/>
    <w:basedOn w:val="Tbltexte"/>
    <w:pPr>
      <w:ind w:left="113" w:hanging="113"/>
    </w:pPr>
  </w:style>
  <w:style w:type="paragraph" w:customStyle="1" w:styleId="Tbltextessfilet">
    <w:name w:val="Tbl (texte ss filet)"/>
    <w:basedOn w:val="Tbltexte"/>
    <w:pPr>
      <w:spacing w:before="80"/>
    </w:pPr>
  </w:style>
  <w:style w:type="paragraph" w:customStyle="1" w:styleId="Tbltextessfiletgras">
    <w:name w:val="Tbl (texte ss filet gras)"/>
    <w:basedOn w:val="Tbltextessfilet"/>
    <w:rPr>
      <w:b/>
    </w:rPr>
  </w:style>
  <w:style w:type="paragraph" w:customStyle="1" w:styleId="Tbltextesurfilet">
    <w:name w:val="Tbl (texte sur filet)"/>
    <w:basedOn w:val="Tbltexte"/>
    <w:pPr>
      <w:spacing w:after="80"/>
    </w:pPr>
  </w:style>
  <w:style w:type="paragraph" w:customStyle="1" w:styleId="TblTexte0">
    <w:name w:val="Tbl (Texte)"/>
    <w:basedOn w:val="Corpsdetexte"/>
    <w:pPr>
      <w:spacing w:before="40" w:after="40"/>
      <w:ind w:left="113" w:right="57"/>
      <w:jc w:val="left"/>
    </w:pPr>
    <w:rPr>
      <w:snapToGrid w:val="0"/>
      <w:sz w:val="18"/>
      <w:szCs w:val="20"/>
    </w:rPr>
  </w:style>
  <w:style w:type="paragraph" w:customStyle="1" w:styleId="Tbltitrebleu">
    <w:name w:val="Tbl (titre bleu)"/>
    <w:basedOn w:val="Tbl"/>
    <w:pPr>
      <w:spacing w:before="120" w:after="80"/>
    </w:pPr>
    <w:rPr>
      <w:rFonts w:ascii="Arial" w:hAnsi="Arial"/>
      <w:color w:val="0000FF"/>
      <w:sz w:val="21"/>
    </w:rPr>
  </w:style>
  <w:style w:type="paragraph" w:customStyle="1" w:styleId="Tbltitrenoir">
    <w:name w:val="Tbl (titre noir)"/>
    <w:basedOn w:val="Tbltitrebleu"/>
    <w:rPr>
      <w:color w:val="auto"/>
    </w:rPr>
  </w:style>
  <w:style w:type="paragraph" w:customStyle="1" w:styleId="Tbltitre">
    <w:name w:val="Tbl (titre)"/>
    <w:basedOn w:val="Normal"/>
    <w:pPr>
      <w:spacing w:before="120" w:after="80" w:line="206" w:lineRule="exact"/>
      <w:jc w:val="center"/>
    </w:pPr>
    <w:rPr>
      <w:rFonts w:ascii="Arial" w:hAnsi="Arial"/>
      <w:color w:val="0000FF"/>
      <w:spacing w:val="4"/>
      <w:w w:val="105"/>
      <w:sz w:val="22"/>
    </w:rPr>
  </w:style>
  <w:style w:type="paragraph" w:customStyle="1" w:styleId="M1">
    <w:name w:val="M1"/>
    <w:basedOn w:val="Normal"/>
    <w:next w:val="Normal"/>
    <w:pPr>
      <w:widowControl w:val="0"/>
      <w:jc w:val="center"/>
    </w:pPr>
    <w:rPr>
      <w:rFonts w:ascii="Arial Gras" w:hAnsi="Arial Gras"/>
      <w:b/>
      <w:bCs/>
      <w:vanish/>
      <w:color w:val="FF9900"/>
      <w:sz w:val="28"/>
      <w:szCs w:val="28"/>
    </w:rPr>
  </w:style>
  <w:style w:type="paragraph" w:customStyle="1" w:styleId="M1suite">
    <w:name w:val="M1(suite)"/>
    <w:basedOn w:val="Normal"/>
    <w:pPr>
      <w:widowControl w:val="0"/>
      <w:jc w:val="center"/>
    </w:pPr>
    <w:rPr>
      <w:rFonts w:ascii="Arial Gras" w:hAnsi="Arial Gras"/>
      <w:b/>
      <w:bCs/>
      <w:vanish/>
      <w:color w:val="FF9900"/>
      <w:sz w:val="28"/>
      <w:szCs w:val="28"/>
    </w:rPr>
  </w:style>
  <w:style w:type="paragraph" w:customStyle="1" w:styleId="TblTexteSansfond">
    <w:name w:val="Tbl (Texte) Sans fond"/>
    <w:basedOn w:val="TblTexte0"/>
  </w:style>
  <w:style w:type="paragraph" w:customStyle="1" w:styleId="Tbltitrecentr">
    <w:name w:val="Tbl (titre centré)"/>
    <w:basedOn w:val="Normal"/>
    <w:pPr>
      <w:spacing w:before="120" w:after="60"/>
      <w:ind w:left="170" w:right="170"/>
      <w:jc w:val="center"/>
    </w:pPr>
    <w:rPr>
      <w:sz w:val="18"/>
      <w:szCs w:val="18"/>
    </w:rPr>
  </w:style>
  <w:style w:type="paragraph" w:customStyle="1" w:styleId="Tblsous-stitrecentr">
    <w:name w:val="Tbl (sous-stitre centré)"/>
    <w:basedOn w:val="Tbltitrecentr"/>
    <w:rPr>
      <w:rFonts w:ascii="Helvetica" w:hAnsi="Helvetica" w:cs="Helvetica"/>
      <w:sz w:val="16"/>
      <w:szCs w:val="16"/>
    </w:rPr>
  </w:style>
  <w:style w:type="paragraph" w:customStyle="1" w:styleId="Tblsous-titregauche">
    <w:name w:val="Tbl (sous-titre gauche)"/>
    <w:basedOn w:val="Normal"/>
    <w:pPr>
      <w:spacing w:before="120" w:after="60"/>
      <w:ind w:left="170" w:right="170"/>
    </w:pPr>
    <w:rPr>
      <w:rFonts w:ascii="Helvetica" w:hAnsi="Helvetica" w:cs="Helvetica"/>
      <w:sz w:val="16"/>
      <w:szCs w:val="16"/>
    </w:rPr>
  </w:style>
  <w:style w:type="paragraph" w:customStyle="1" w:styleId="Tbltextecentrvertical">
    <w:name w:val="Tbl (texte centré vertical)"/>
    <w:basedOn w:val="Tbltitrecentr"/>
  </w:style>
  <w:style w:type="paragraph" w:customStyle="1" w:styleId="Tbltextegauchevertical">
    <w:name w:val="Tbl (texte gauche vertical)"/>
    <w:basedOn w:val="Tbltitrecentr"/>
    <w:pPr>
      <w:jc w:val="left"/>
    </w:pPr>
    <w:rPr>
      <w:rFonts w:ascii="Helvetica" w:hAnsi="Helvetica" w:cs="Helvetica"/>
    </w:rPr>
  </w:style>
  <w:style w:type="paragraph" w:customStyle="1" w:styleId="M9">
    <w:name w:val="M9"/>
    <w:basedOn w:val="Corpsdetexte"/>
    <w:pPr>
      <w:spacing w:after="120"/>
      <w:jc w:val="left"/>
    </w:pPr>
    <w:rPr>
      <w:rFonts w:ascii="Times New Roman" w:hAnsi="Times New Roman" w:cs="Arial"/>
      <w:i/>
      <w:spacing w:val="2"/>
      <w:sz w:val="22"/>
      <w:szCs w:val="24"/>
    </w:rPr>
  </w:style>
  <w:style w:type="paragraph" w:customStyle="1" w:styleId="M3alt">
    <w:name w:val="M3alt"/>
    <w:basedOn w:val="Normal"/>
    <w:rsid w:val="00957BDA"/>
    <w:pPr>
      <w:widowControl w:val="0"/>
      <w:jc w:val="center"/>
    </w:pPr>
    <w:rPr>
      <w:b/>
      <w:bCs/>
      <w:vanish/>
      <w:color w:val="FF9900"/>
      <w:sz w:val="22"/>
      <w:szCs w:val="22"/>
    </w:rPr>
  </w:style>
  <w:style w:type="paragraph" w:customStyle="1" w:styleId="M1alt">
    <w:name w:val="M1alt"/>
    <w:basedOn w:val="M1"/>
    <w:rsid w:val="00E55403"/>
    <w:rPr>
      <w:color w:val="99CC00"/>
    </w:rPr>
  </w:style>
  <w:style w:type="character" w:styleId="Marquedecommentaire">
    <w:name w:val="annotation reference"/>
    <w:basedOn w:val="Policepardfaut"/>
    <w:rsid w:val="00D213B9"/>
    <w:rPr>
      <w:sz w:val="16"/>
      <w:szCs w:val="16"/>
    </w:rPr>
  </w:style>
  <w:style w:type="paragraph" w:styleId="Commentaire">
    <w:name w:val="annotation text"/>
    <w:basedOn w:val="Normal"/>
    <w:link w:val="CommentaireCar"/>
    <w:rsid w:val="00D213B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D213B9"/>
  </w:style>
  <w:style w:type="paragraph" w:styleId="Objetducommentaire">
    <w:name w:val="annotation subject"/>
    <w:basedOn w:val="Commentaire"/>
    <w:next w:val="Commentaire"/>
    <w:link w:val="ObjetducommentaireCar"/>
    <w:rsid w:val="00D213B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D213B9"/>
    <w:rPr>
      <w:b/>
      <w:bCs/>
    </w:rPr>
  </w:style>
  <w:style w:type="paragraph" w:styleId="Textedebulles">
    <w:name w:val="Balloon Text"/>
    <w:basedOn w:val="Normal"/>
    <w:link w:val="TextedebullesCar"/>
    <w:rsid w:val="00D213B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D213B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rsid w:val="00BF0437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rsid w:val="00BF04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 titre a pour style M4</vt:lpstr>
    </vt:vector>
  </TitlesOfParts>
  <Company>Pédagofiche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 titre a pour style M4</dc:title>
  <dc:subject/>
  <dc:creator>Lucie Lecornet</dc:creator>
  <cp:keywords/>
  <dc:description/>
  <cp:lastModifiedBy>Lucille Bouquely</cp:lastModifiedBy>
  <cp:revision>3</cp:revision>
  <cp:lastPrinted>2001-03-20T16:22:00Z</cp:lastPrinted>
  <dcterms:created xsi:type="dcterms:W3CDTF">2024-07-23T08:05:00Z</dcterms:created>
  <dcterms:modified xsi:type="dcterms:W3CDTF">2024-07-23T08:05:00Z</dcterms:modified>
</cp:coreProperties>
</file>