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52" w:rsidRPr="00242B61" w:rsidRDefault="005D3652" w:rsidP="005D3652">
      <w:pPr>
        <w:pStyle w:val="Rubriqsuite"/>
      </w:pPr>
      <w:r w:rsidRPr="00242B61">
        <w:t>Conseil municipal</w:t>
      </w:r>
    </w:p>
    <w:p w:rsidR="00AB2978" w:rsidRPr="00242B61" w:rsidRDefault="00AB2978" w:rsidP="00C21A26">
      <w:pPr>
        <w:pStyle w:val="M3"/>
      </w:pPr>
      <w:r w:rsidRPr="00242B61">
        <w:t>Procès-verbal</w:t>
      </w:r>
      <w:r w:rsidR="00A11C7A" w:rsidRPr="00242B61">
        <w:t xml:space="preserve"> d</w:t>
      </w:r>
      <w:r w:rsidR="00F6098E" w:rsidRPr="00242B61">
        <w:t>’</w:t>
      </w:r>
      <w:r w:rsidR="00A11C7A" w:rsidRPr="00242B61">
        <w:t>él</w:t>
      </w:r>
      <w:r w:rsidRPr="00242B61">
        <w:t>ection du maire et des adjoints</w:t>
      </w:r>
      <w:r w:rsidR="00C21A26" w:rsidRPr="00242B61">
        <w:t xml:space="preserve"> </w:t>
      </w:r>
      <w:r w:rsidR="00242B61" w:rsidRPr="00242B61">
        <w:br/>
      </w:r>
      <w:r w:rsidRPr="00242B61">
        <w:t>(entre deux renouvellements généraux)</w:t>
      </w:r>
    </w:p>
    <w:p w:rsidR="00AB2978" w:rsidRPr="00242B61" w:rsidRDefault="00AB2978" w:rsidP="00A35E08">
      <w:pPr>
        <w:pStyle w:val="M6"/>
      </w:pPr>
    </w:p>
    <w:p w:rsidR="00AB2978" w:rsidRPr="00242B61" w:rsidRDefault="00AB2978" w:rsidP="00A35E08">
      <w:pPr>
        <w:pStyle w:val="M6"/>
      </w:pPr>
    </w:p>
    <w:p w:rsidR="000B6691" w:rsidRPr="00242B61" w:rsidRDefault="000B6691" w:rsidP="00A35E08">
      <w:pPr>
        <w:pStyle w:val="M6"/>
      </w:pPr>
      <w:r w:rsidRPr="00242B61">
        <w:t>Commune de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......................</w:t>
      </w:r>
      <w:r w:rsidR="00A35E08" w:rsidRPr="00242B61">
        <w:t> </w:t>
      </w:r>
    </w:p>
    <w:p w:rsidR="00A35E08" w:rsidRPr="00242B61" w:rsidRDefault="00A35E08" w:rsidP="000B6691">
      <w:pPr>
        <w:pStyle w:val="M6"/>
      </w:pPr>
    </w:p>
    <w:p w:rsidR="0078024C" w:rsidRPr="00242B61" w:rsidRDefault="0078024C" w:rsidP="0078024C">
      <w:pPr>
        <w:pStyle w:val="M6"/>
      </w:pPr>
      <w:r w:rsidRPr="00242B61">
        <w:t>L’an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le</w:t>
      </w:r>
      <w:proofErr w:type="gramEnd"/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à</w:t>
      </w:r>
      <w:proofErr w:type="gramEnd"/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heures</w:t>
      </w:r>
      <w:proofErr w:type="gramEnd"/>
      <w:r w:rsidRPr="00242B61">
        <w:t>, les membres du conseil municipal de la commune de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se</w:t>
      </w:r>
      <w:proofErr w:type="gramEnd"/>
      <w:r w:rsidRPr="00242B61">
        <w:t xml:space="preserve"> sont réunis dans la salle de la mairie</w:t>
      </w:r>
      <w:r w:rsidR="00434100" w:rsidRPr="00242B61">
        <w:t xml:space="preserve"> (</w:t>
      </w:r>
      <w:r w:rsidR="00434100" w:rsidRPr="00242B61">
        <w:rPr>
          <w:i/>
        </w:rPr>
        <w:t>ou</w:t>
      </w:r>
      <w:r w:rsidR="00434100" w:rsidRPr="00242B61">
        <w:t xml:space="preserve"> </w:t>
      </w:r>
      <w:r w:rsidR="00434100" w:rsidRPr="00242B61">
        <w:rPr>
          <w:i/>
        </w:rPr>
        <w:t>préciser un autre lieu</w:t>
      </w:r>
      <w:r w:rsidR="00434100" w:rsidRPr="00242B61">
        <w:t>)</w:t>
      </w:r>
      <w:r w:rsidRPr="00242B61">
        <w:t xml:space="preserve">, conformément aux articles </w:t>
      </w:r>
      <w:r w:rsidR="00003461" w:rsidRPr="00242B61">
        <w:t xml:space="preserve">L. 2121-10, </w:t>
      </w:r>
      <w:r w:rsidRPr="00242B61">
        <w:t>L. 2122-7 et L. 2122-8 du code général des collectivités territoriales.</w:t>
      </w:r>
      <w:bookmarkStart w:id="0" w:name="_GoBack"/>
      <w:bookmarkEnd w:id="0"/>
    </w:p>
    <w:p w:rsidR="0078024C" w:rsidRPr="00242B61" w:rsidRDefault="0078024C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>Étaient présents les conseillers municipaux</w:t>
      </w:r>
      <w:r w:rsidR="0078024C" w:rsidRPr="00242B61">
        <w:t xml:space="preserve"> suivants (</w:t>
      </w:r>
      <w:r w:rsidR="0078024C" w:rsidRPr="00242B61">
        <w:rPr>
          <w:i/>
        </w:rPr>
        <w:t>indiquer les nom et prénom de chaque conseiller</w:t>
      </w:r>
      <w:r w:rsidR="0078024C" w:rsidRPr="00242B61">
        <w:t>)</w:t>
      </w:r>
      <w:r w:rsidR="00A35E08" w:rsidRPr="00242B61">
        <w:t> </w:t>
      </w:r>
      <w:r w:rsidRPr="00242B61">
        <w:t>: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>Absents ayant donné procuration</w:t>
      </w:r>
      <w:r w:rsidR="00A35E08" w:rsidRPr="00242B61">
        <w:t> </w:t>
      </w:r>
      <w:r w:rsidRPr="00242B61">
        <w:t>: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à</w:t>
      </w:r>
      <w:proofErr w:type="gramEnd"/>
      <w:r w:rsidRPr="00242B61">
        <w:t xml:space="preserve"> 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à</w:t>
      </w:r>
      <w:proofErr w:type="gramEnd"/>
      <w:r w:rsidRPr="00242B61">
        <w:t xml:space="preserve"> 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AB2978" w:rsidRPr="00242B61" w:rsidRDefault="00AB2978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 xml:space="preserve">Le conseil a choisi pour secrétaire </w:t>
      </w:r>
      <w:r w:rsidR="00A35E08" w:rsidRPr="00242B61">
        <w:t>M. (</w:t>
      </w:r>
      <w:r w:rsidR="00A35E08" w:rsidRPr="00242B61">
        <w:rPr>
          <w:i/>
          <w:iCs/>
        </w:rPr>
        <w:t>ou</w:t>
      </w:r>
      <w:r w:rsidR="00A35E08" w:rsidRPr="00242B61">
        <w:t xml:space="preserve"> M</w:t>
      </w:r>
      <w:r w:rsidR="00A35E08" w:rsidRPr="00534A77">
        <w:rPr>
          <w:vertAlign w:val="superscript"/>
        </w:rPr>
        <w:t>me</w:t>
      </w:r>
      <w:r w:rsidR="00A35E08" w:rsidRPr="00242B61">
        <w:t>) </w:t>
      </w:r>
      <w:r w:rsidR="00A35E08" w:rsidRPr="00242B61">
        <w:rPr>
          <w:rStyle w:val="PointS"/>
          <w:rFonts w:cs="Arial"/>
        </w:rPr>
        <w:t>......................</w:t>
      </w:r>
      <w:r w:rsidR="00A35E08" w:rsidRPr="00242B61">
        <w:t> </w:t>
      </w:r>
    </w:p>
    <w:p w:rsidR="000B6691" w:rsidRPr="00242B61" w:rsidRDefault="000B6691" w:rsidP="00A35E08">
      <w:pPr>
        <w:pStyle w:val="M6"/>
      </w:pPr>
      <w:r w:rsidRPr="00242B61">
        <w:t xml:space="preserve">Le conseil se tient ensuite sous la présidence de </w:t>
      </w:r>
      <w:r w:rsidR="00A35E08" w:rsidRPr="00242B61">
        <w:t>M. (</w:t>
      </w:r>
      <w:r w:rsidR="00A35E08" w:rsidRPr="00242B61">
        <w:rPr>
          <w:i/>
          <w:iCs/>
        </w:rPr>
        <w:t>ou</w:t>
      </w:r>
      <w:r w:rsidR="00A35E08" w:rsidRPr="00242B61">
        <w:t xml:space="preserve"> M</w:t>
      </w:r>
      <w:r w:rsidR="00A35E08" w:rsidRPr="00534A77">
        <w:rPr>
          <w:vertAlign w:val="superscript"/>
        </w:rPr>
        <w:t>me</w:t>
      </w:r>
      <w:r w:rsidR="00A35E08" w:rsidRPr="00242B61">
        <w:t>) </w:t>
      </w:r>
      <w:r w:rsidR="00A35E08" w:rsidRPr="00242B61">
        <w:rPr>
          <w:rStyle w:val="PointS"/>
          <w:rFonts w:cs="Arial"/>
        </w:rPr>
        <w:t>......................</w:t>
      </w:r>
      <w:r w:rsidR="00A35E08" w:rsidRPr="00242B61">
        <w:t> </w:t>
      </w:r>
      <w:r w:rsidRPr="00242B61">
        <w:t>(</w:t>
      </w:r>
      <w:proofErr w:type="gramStart"/>
      <w:r w:rsidRPr="00242B61">
        <w:rPr>
          <w:i/>
          <w:iCs/>
        </w:rPr>
        <w:t>le</w:t>
      </w:r>
      <w:proofErr w:type="gramEnd"/>
      <w:r w:rsidRPr="00242B61">
        <w:rPr>
          <w:i/>
          <w:iCs/>
        </w:rPr>
        <w:t xml:space="preserve"> conseiller</w:t>
      </w:r>
      <w:r w:rsidR="00003461" w:rsidRPr="00242B61">
        <w:rPr>
          <w:i/>
          <w:iCs/>
        </w:rPr>
        <w:t xml:space="preserve"> municipal</w:t>
      </w:r>
      <w:r w:rsidRPr="00242B61">
        <w:rPr>
          <w:i/>
          <w:iCs/>
        </w:rPr>
        <w:t xml:space="preserve"> le plus âgé</w:t>
      </w:r>
      <w:r w:rsidRPr="00242B61">
        <w:t>).</w:t>
      </w:r>
    </w:p>
    <w:p w:rsidR="000B6691" w:rsidRPr="00242B61" w:rsidRDefault="000B6691" w:rsidP="00A35E08">
      <w:pPr>
        <w:pStyle w:val="M6"/>
      </w:pPr>
      <w:r w:rsidRPr="00242B61">
        <w:t>Le président a dénombré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  <w:r w:rsidRPr="00242B61">
        <w:t>conseill</w:t>
      </w:r>
      <w:r w:rsidR="00A35E08" w:rsidRPr="00242B61">
        <w:t>er</w:t>
      </w:r>
      <w:r w:rsidRPr="00242B61">
        <w:t>s présents et a constaté que la condition de quorum posée par l’article</w:t>
      </w:r>
      <w:r w:rsidR="00522F62" w:rsidRPr="00242B61">
        <w:t> </w:t>
      </w:r>
      <w:r w:rsidRPr="00242B61">
        <w:t>L</w:t>
      </w:r>
      <w:r w:rsidR="00AD3388" w:rsidRPr="00242B61">
        <w:t>.</w:t>
      </w:r>
      <w:r w:rsidR="00A35E08" w:rsidRPr="00242B61">
        <w:t> </w:t>
      </w:r>
      <w:r w:rsidRPr="00242B61">
        <w:t>212</w:t>
      </w:r>
      <w:r w:rsidR="00894B92" w:rsidRPr="00242B61">
        <w:t>1</w:t>
      </w:r>
      <w:r w:rsidR="00003461" w:rsidRPr="00242B61">
        <w:t>-</w:t>
      </w:r>
      <w:r w:rsidRPr="00242B61">
        <w:t>17 était remplie.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  <w:rPr>
          <w:b/>
          <w:bCs/>
        </w:rPr>
      </w:pPr>
      <w:r w:rsidRPr="00242B61">
        <w:rPr>
          <w:b/>
          <w:bCs/>
        </w:rPr>
        <w:t>Élection du maire</w:t>
      </w:r>
    </w:p>
    <w:p w:rsidR="000B6691" w:rsidRPr="00242B61" w:rsidRDefault="000B6691" w:rsidP="000B6691">
      <w:pPr>
        <w:pStyle w:val="M6"/>
      </w:pPr>
      <w:r w:rsidRPr="00242B61">
        <w:t>(</w:t>
      </w:r>
      <w:proofErr w:type="gramStart"/>
      <w:r w:rsidRPr="00242B61">
        <w:rPr>
          <w:i/>
          <w:iCs/>
        </w:rPr>
        <w:t>premier</w:t>
      </w:r>
      <w:proofErr w:type="gramEnd"/>
      <w:r w:rsidRPr="00242B61">
        <w:rPr>
          <w:i/>
          <w:iCs/>
        </w:rPr>
        <w:t xml:space="preserve"> tour de scrutin</w:t>
      </w:r>
      <w:r w:rsidRPr="00242B61">
        <w:t>)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>Le président, après avoir donné lecture des articles</w:t>
      </w:r>
      <w:r w:rsidR="00522F62" w:rsidRPr="00242B61">
        <w:t> </w:t>
      </w:r>
      <w:r w:rsidRPr="00242B61">
        <w:t>L</w:t>
      </w:r>
      <w:r w:rsidR="00AD3388" w:rsidRPr="00242B61">
        <w:t>.</w:t>
      </w:r>
      <w:r w:rsidR="00A35E08" w:rsidRPr="00242B61">
        <w:t> </w:t>
      </w:r>
      <w:r w:rsidRPr="00242B61">
        <w:t>2122</w:t>
      </w:r>
      <w:r w:rsidR="00AB2978" w:rsidRPr="00242B61">
        <w:t>-</w:t>
      </w:r>
      <w:r w:rsidRPr="00242B61">
        <w:t xml:space="preserve">4 </w:t>
      </w:r>
      <w:r w:rsidR="00894B92" w:rsidRPr="00242B61">
        <w:t>et</w:t>
      </w:r>
      <w:r w:rsidR="00522F62" w:rsidRPr="00242B61">
        <w:t> </w:t>
      </w:r>
      <w:r w:rsidRPr="00242B61">
        <w:t>L</w:t>
      </w:r>
      <w:r w:rsidR="00AD3388" w:rsidRPr="00242B61">
        <w:t>.</w:t>
      </w:r>
      <w:r w:rsidR="00A35E08" w:rsidRPr="00242B61">
        <w:t> </w:t>
      </w:r>
      <w:r w:rsidRPr="00242B61">
        <w:t>2122</w:t>
      </w:r>
      <w:r w:rsidR="00AB2978" w:rsidRPr="00242B61">
        <w:t>-</w:t>
      </w:r>
      <w:r w:rsidR="00894B92" w:rsidRPr="00242B61">
        <w:t>7</w:t>
      </w:r>
      <w:r w:rsidRPr="00242B61">
        <w:t xml:space="preserve"> du code général des collectivités territoriales, a invité le conseil à procéder à l’élection du maire conformément à ces dispositions légales.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>Font acte de candidature</w:t>
      </w:r>
      <w:r w:rsidR="00A35E08" w:rsidRPr="00242B61">
        <w:t> </w:t>
      </w:r>
      <w:r w:rsidRPr="00242B61">
        <w:t>: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0B6691" w:rsidP="00A35E08">
      <w:pPr>
        <w:pStyle w:val="M6"/>
      </w:pPr>
      <w:r w:rsidRPr="00242B61">
        <w:t xml:space="preserve">Chaque conseiller municipal, à l’appel de son nom, a remis </w:t>
      </w:r>
      <w:proofErr w:type="gramStart"/>
      <w:r w:rsidRPr="00242B61">
        <w:t>fermé</w:t>
      </w:r>
      <w:proofErr w:type="gramEnd"/>
      <w:r w:rsidRPr="00242B61">
        <w:t xml:space="preserve"> au président son bulletin de vote écrit sur papier blanc. Le dépouillement du vote a donné les résultats ci-après</w:t>
      </w:r>
      <w:r w:rsidR="00A35E08" w:rsidRPr="00242B61">
        <w:t> </w:t>
      </w:r>
      <w:r w:rsidRPr="00242B61">
        <w:t>:</w:t>
      </w:r>
    </w:p>
    <w:p w:rsidR="000B6691" w:rsidRPr="00242B61" w:rsidRDefault="000B6691" w:rsidP="00A35E08">
      <w:pPr>
        <w:pStyle w:val="M6"/>
      </w:pPr>
      <w:r w:rsidRPr="00242B61">
        <w:t>Nombre de bulletins trouvés dans l’urne</w:t>
      </w:r>
      <w:r w:rsidR="00A35E08" w:rsidRPr="00242B61">
        <w:t> </w:t>
      </w:r>
      <w:r w:rsidRPr="00242B61">
        <w:t>: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A35E08">
      <w:pPr>
        <w:pStyle w:val="M6"/>
      </w:pPr>
      <w:r w:rsidRPr="00242B61">
        <w:t>À déduire</w:t>
      </w:r>
      <w:r w:rsidR="00CA5F41" w:rsidRPr="00242B61">
        <w:t xml:space="preserve"> : </w:t>
      </w:r>
      <w:r w:rsidRPr="00242B61">
        <w:t xml:space="preserve">bulletins </w:t>
      </w:r>
      <w:r w:rsidR="00894B92" w:rsidRPr="00242B61">
        <w:t>nuls énumérés à l’article</w:t>
      </w:r>
      <w:r w:rsidR="00522F62" w:rsidRPr="00242B61">
        <w:t> </w:t>
      </w:r>
      <w:r w:rsidR="00894B92" w:rsidRPr="00242B61">
        <w:t>L. 66 du code électoral</w:t>
      </w:r>
      <w:r w:rsidR="00A35E08" w:rsidRPr="00242B61">
        <w:t> </w:t>
      </w:r>
      <w:r w:rsidRPr="00242B61">
        <w:t>: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A35E08">
      <w:pPr>
        <w:pStyle w:val="M6"/>
      </w:pPr>
      <w:r w:rsidRPr="00242B61">
        <w:t>Reste pour le nombre des suffrages exprimés</w:t>
      </w:r>
      <w:r w:rsidR="00A35E08" w:rsidRPr="00242B61">
        <w:t> :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0B6691">
      <w:pPr>
        <w:pStyle w:val="M6"/>
      </w:pPr>
      <w:r w:rsidRPr="00242B61">
        <w:t>Majorité absolue</w:t>
      </w:r>
      <w:r w:rsidR="00522F62" w:rsidRPr="00242B61">
        <w:t> </w:t>
      </w:r>
      <w:r w:rsidRPr="00242B61">
        <w:t>:</w:t>
      </w:r>
    </w:p>
    <w:p w:rsidR="000B6691" w:rsidRPr="00242B61" w:rsidRDefault="000B6691" w:rsidP="00A35E08">
      <w:pPr>
        <w:pStyle w:val="M6"/>
      </w:pPr>
      <w:r w:rsidRPr="00242B61">
        <w:t>Ont obtenu</w:t>
      </w:r>
      <w:r w:rsidR="00A35E08" w:rsidRPr="00242B61">
        <w:t> </w:t>
      </w:r>
      <w:r w:rsidRPr="00242B61">
        <w:t>: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A35E08" w:rsidP="000B669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="000B6691" w:rsidRPr="00242B61">
        <w:t>ayant</w:t>
      </w:r>
      <w:proofErr w:type="gramEnd"/>
      <w:r w:rsidR="000B6691" w:rsidRPr="00242B61">
        <w:t xml:space="preserve"> obtenu la majorité absolue des suffrages, a été proclamé</w:t>
      </w:r>
      <w:r w:rsidRPr="00242B61">
        <w:t>(</w:t>
      </w:r>
      <w:r w:rsidRPr="00242B61">
        <w:rPr>
          <w:i/>
        </w:rPr>
        <w:t>e</w:t>
      </w:r>
      <w:r w:rsidRPr="00242B61">
        <w:t>)</w:t>
      </w:r>
      <w:r w:rsidR="000B6691" w:rsidRPr="00242B61">
        <w:t xml:space="preserve"> maire, et a été immédiatement installé</w:t>
      </w:r>
      <w:r w:rsidRPr="00242B61">
        <w:t>(</w:t>
      </w:r>
      <w:r w:rsidRPr="00242B61">
        <w:rPr>
          <w:i/>
        </w:rPr>
        <w:t>e</w:t>
      </w:r>
      <w:r w:rsidRPr="00242B61">
        <w:t>)</w:t>
      </w:r>
      <w:r w:rsidR="000B6691" w:rsidRPr="00242B61">
        <w:t>.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  <w:rPr>
          <w:b/>
          <w:bCs/>
        </w:rPr>
      </w:pPr>
      <w:r w:rsidRPr="00242B61">
        <w:rPr>
          <w:b/>
          <w:bCs/>
        </w:rPr>
        <w:t>Fixation du nombre des adjoints</w:t>
      </w:r>
    </w:p>
    <w:p w:rsidR="000B6691" w:rsidRPr="00242B61" w:rsidRDefault="000B6691" w:rsidP="000B6691">
      <w:pPr>
        <w:pStyle w:val="M6"/>
      </w:pPr>
      <w:r w:rsidRPr="00242B61">
        <w:t>(</w:t>
      </w:r>
      <w:proofErr w:type="gramStart"/>
      <w:r w:rsidRPr="00242B61">
        <w:rPr>
          <w:i/>
          <w:iCs/>
        </w:rPr>
        <w:t>se</w:t>
      </w:r>
      <w:proofErr w:type="gramEnd"/>
      <w:r w:rsidRPr="00242B61">
        <w:rPr>
          <w:i/>
          <w:iCs/>
        </w:rPr>
        <w:t xml:space="preserve"> reporter à la délibération correspondante</w:t>
      </w:r>
      <w:r w:rsidRPr="00242B61">
        <w:t>)</w:t>
      </w:r>
    </w:p>
    <w:p w:rsidR="000B6691" w:rsidRPr="00242B61" w:rsidRDefault="000B6691" w:rsidP="00A35E08">
      <w:pPr>
        <w:pStyle w:val="M6"/>
        <w:rPr>
          <w:b/>
          <w:bCs/>
        </w:rPr>
      </w:pPr>
      <w:r w:rsidRPr="00242B61">
        <w:rPr>
          <w:b/>
          <w:bCs/>
        </w:rPr>
        <w:t>Élection des adjoints au maire</w:t>
      </w:r>
    </w:p>
    <w:p w:rsidR="00CA5F41" w:rsidRPr="00242B61" w:rsidRDefault="000B6691" w:rsidP="00A35E08">
      <w:pPr>
        <w:pStyle w:val="M6"/>
      </w:pPr>
      <w:r w:rsidRPr="00242B61">
        <w:lastRenderedPageBreak/>
        <w:t xml:space="preserve">Il a été procédé ensuite, sous la présidence de </w:t>
      </w:r>
      <w:r w:rsidR="00A35E08" w:rsidRPr="00242B61">
        <w:t>M. (</w:t>
      </w:r>
      <w:r w:rsidR="00A35E08" w:rsidRPr="00242B61">
        <w:rPr>
          <w:i/>
          <w:iCs/>
        </w:rPr>
        <w:t>ou</w:t>
      </w:r>
      <w:r w:rsidR="00A35E08" w:rsidRPr="00242B61">
        <w:t xml:space="preserve"> M</w:t>
      </w:r>
      <w:r w:rsidR="00A35E08" w:rsidRPr="00534A77">
        <w:rPr>
          <w:vertAlign w:val="superscript"/>
        </w:rPr>
        <w:t>me</w:t>
      </w:r>
      <w:r w:rsidR="00A35E08" w:rsidRPr="00242B61">
        <w:t>) </w:t>
      </w:r>
      <w:r w:rsidR="00A35E08" w:rsidRPr="00242B61">
        <w:rPr>
          <w:rStyle w:val="PointS"/>
          <w:rFonts w:cs="Arial"/>
        </w:rPr>
        <w:t>......................</w:t>
      </w:r>
      <w:r w:rsidR="00A35E08" w:rsidRPr="00242B61">
        <w:t> </w:t>
      </w:r>
      <w:proofErr w:type="gramStart"/>
      <w:r w:rsidRPr="00242B61">
        <w:t>élu</w:t>
      </w:r>
      <w:proofErr w:type="gramEnd"/>
      <w:r w:rsidR="00A35E08" w:rsidRPr="00242B61">
        <w:t>(</w:t>
      </w:r>
      <w:r w:rsidR="00A35E08" w:rsidRPr="00242B61">
        <w:rPr>
          <w:i/>
        </w:rPr>
        <w:t>e</w:t>
      </w:r>
      <w:r w:rsidR="00A35E08" w:rsidRPr="00242B61">
        <w:t>)</w:t>
      </w:r>
      <w:r w:rsidRPr="00242B61">
        <w:t xml:space="preserve"> maire, à l’élection des adjoints</w:t>
      </w:r>
      <w:r w:rsidR="00CA5F41" w:rsidRPr="00242B61">
        <w:t>.</w:t>
      </w:r>
    </w:p>
    <w:p w:rsidR="00CA5F41" w:rsidRPr="00242B61" w:rsidRDefault="00CA5F41" w:rsidP="00A35E08">
      <w:pPr>
        <w:pStyle w:val="M6"/>
      </w:pPr>
    </w:p>
    <w:p w:rsidR="00CA5F41" w:rsidRPr="00242B61" w:rsidRDefault="00CA5F41" w:rsidP="00A35E08">
      <w:pPr>
        <w:pStyle w:val="M6"/>
        <w:rPr>
          <w:i/>
          <w:u w:val="single"/>
        </w:rPr>
      </w:pPr>
      <w:r w:rsidRPr="00242B61">
        <w:rPr>
          <w:i/>
          <w:u w:val="single"/>
        </w:rPr>
        <w:t>Dans les communes de moins de 1 000 habitants</w:t>
      </w:r>
      <w:r w:rsidRPr="00242B61">
        <w:rPr>
          <w:i/>
        </w:rPr>
        <w:t> :</w:t>
      </w:r>
    </w:p>
    <w:p w:rsidR="00CA5F41" w:rsidRPr="00242B61" w:rsidRDefault="00CA5F41" w:rsidP="00CA5F41">
      <w:pPr>
        <w:pStyle w:val="M6"/>
      </w:pPr>
      <w:r w:rsidRPr="00242B61">
        <w:t>Il a été procédé ensuite, dans les mêmes formes en vertu de l’article L. 2122-7-1 du code général des collectivités territoriales, et sous la présidence de M. (</w:t>
      </w:r>
      <w:r w:rsidRPr="00242B61">
        <w:rPr>
          <w:i/>
          <w:iCs/>
        </w:rPr>
        <w:t>ou</w:t>
      </w:r>
      <w:r w:rsidRPr="00242B61">
        <w:t xml:space="preserve"> Mme)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élu</w:t>
      </w:r>
      <w:proofErr w:type="gramEnd"/>
      <w:r w:rsidRPr="00242B61">
        <w:t>(</w:t>
      </w:r>
      <w:r w:rsidRPr="00242B61">
        <w:rPr>
          <w:i/>
        </w:rPr>
        <w:t>e</w:t>
      </w:r>
      <w:r w:rsidRPr="00242B61">
        <w:t>) maire, à l’élection du premier adjoint.</w:t>
      </w:r>
    </w:p>
    <w:p w:rsidR="00CA5F41" w:rsidRPr="00242B61" w:rsidRDefault="00CA5F41" w:rsidP="00CA5F41">
      <w:pPr>
        <w:pStyle w:val="M6"/>
      </w:pPr>
      <w:r w:rsidRPr="00242B61">
        <w:t>Le dépouillement du scrutin a donné les résultats suivants :</w:t>
      </w:r>
    </w:p>
    <w:p w:rsidR="00CA5F41" w:rsidRPr="00242B61" w:rsidRDefault="00CA5F41" w:rsidP="00CA5F41">
      <w:pPr>
        <w:pStyle w:val="M6"/>
      </w:pPr>
      <w:r w:rsidRPr="00242B61">
        <w:t>Nombre de bulletins trouvés dans l’urne : </w:t>
      </w:r>
      <w:r w:rsidRPr="00242B61">
        <w:rPr>
          <w:rStyle w:val="PointS"/>
          <w:rFonts w:cs="Arial"/>
        </w:rPr>
        <w:t>............</w:t>
      </w:r>
      <w:r w:rsidRPr="00242B61">
        <w:t> </w:t>
      </w:r>
    </w:p>
    <w:p w:rsidR="00CA5F41" w:rsidRPr="00242B61" w:rsidRDefault="00CA5F41" w:rsidP="00CA5F41">
      <w:pPr>
        <w:pStyle w:val="M6"/>
      </w:pPr>
      <w:r w:rsidRPr="00242B61">
        <w:t>À déduire : bulletins nuls énumérés à l’article L. 66 du code électoral : </w:t>
      </w:r>
      <w:r w:rsidRPr="00242B61">
        <w:rPr>
          <w:rStyle w:val="PointS"/>
          <w:rFonts w:cs="Arial"/>
        </w:rPr>
        <w:t>............</w:t>
      </w:r>
      <w:r w:rsidRPr="00242B61">
        <w:t> </w:t>
      </w:r>
    </w:p>
    <w:p w:rsidR="00CA5F41" w:rsidRPr="00242B61" w:rsidRDefault="00CA5F41" w:rsidP="00CA5F41">
      <w:pPr>
        <w:pStyle w:val="M6"/>
      </w:pPr>
      <w:r w:rsidRPr="00242B61">
        <w:t>Reste pour le nombre des suffrages exprimés : </w:t>
      </w:r>
      <w:r w:rsidRPr="00242B61">
        <w:rPr>
          <w:rStyle w:val="PointS"/>
          <w:rFonts w:cs="Arial"/>
        </w:rPr>
        <w:t>............</w:t>
      </w:r>
      <w:r w:rsidRPr="00242B61">
        <w:t> </w:t>
      </w:r>
    </w:p>
    <w:p w:rsidR="00CA5F41" w:rsidRPr="00242B61" w:rsidRDefault="00CA5F41" w:rsidP="00CA5F41">
      <w:pPr>
        <w:pStyle w:val="M6"/>
      </w:pPr>
      <w:r w:rsidRPr="00242B61">
        <w:t>Majorité absolue :</w:t>
      </w:r>
    </w:p>
    <w:p w:rsidR="00CA5F41" w:rsidRPr="00242B61" w:rsidRDefault="00CA5F41" w:rsidP="00CA5F41">
      <w:pPr>
        <w:pStyle w:val="M6"/>
      </w:pPr>
      <w:r w:rsidRPr="00242B61">
        <w:t>Ont obtenu :</w:t>
      </w:r>
    </w:p>
    <w:p w:rsidR="00CA5F41" w:rsidRPr="00242B61" w:rsidRDefault="00CA5F41" w:rsidP="00CA5F4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CA5F41" w:rsidRPr="00242B61" w:rsidRDefault="00CA5F41" w:rsidP="00CA5F4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CA5F41" w:rsidRPr="00242B61" w:rsidRDefault="00CA5F41" w:rsidP="00CA5F4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CA5F41" w:rsidRPr="00242B61" w:rsidRDefault="00CA5F41" w:rsidP="00CA5F41">
      <w:pPr>
        <w:pStyle w:val="M6"/>
      </w:pPr>
    </w:p>
    <w:p w:rsidR="00CA5F41" w:rsidRPr="00242B61" w:rsidRDefault="00CA5F41" w:rsidP="00CA5F4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ayant</w:t>
      </w:r>
      <w:proofErr w:type="gramEnd"/>
      <w:r w:rsidRPr="00242B61">
        <w:t xml:space="preserve"> obtenu la majorité absolue des suffrages a été proclamé(</w:t>
      </w:r>
      <w:r w:rsidRPr="00242B61">
        <w:rPr>
          <w:i/>
        </w:rPr>
        <w:t>e</w:t>
      </w:r>
      <w:r w:rsidRPr="00242B61">
        <w:t>) premier(</w:t>
      </w:r>
      <w:r w:rsidRPr="00242B61">
        <w:rPr>
          <w:i/>
        </w:rPr>
        <w:t>ère</w:t>
      </w:r>
      <w:r w:rsidRPr="00242B61">
        <w:t>) adjoint(</w:t>
      </w:r>
      <w:r w:rsidRPr="00242B61">
        <w:rPr>
          <w:i/>
        </w:rPr>
        <w:t>e</w:t>
      </w:r>
      <w:r w:rsidRPr="00242B61">
        <w:t>) et a été immédiatement installé(</w:t>
      </w:r>
      <w:r w:rsidRPr="00242B61">
        <w:rPr>
          <w:i/>
        </w:rPr>
        <w:t>e</w:t>
      </w:r>
      <w:r w:rsidRPr="00242B61">
        <w:t>).</w:t>
      </w:r>
    </w:p>
    <w:p w:rsidR="00CA5F41" w:rsidRPr="00242B61" w:rsidRDefault="00CA5F41" w:rsidP="00CA5F41">
      <w:pPr>
        <w:pStyle w:val="M6"/>
      </w:pPr>
    </w:p>
    <w:p w:rsidR="00CA5F41" w:rsidRPr="00242B61" w:rsidRDefault="00CA5F41" w:rsidP="00CA5F41">
      <w:pPr>
        <w:pStyle w:val="M6"/>
      </w:pPr>
      <w:r w:rsidRPr="00242B61">
        <w:t>(</w:t>
      </w:r>
      <w:proofErr w:type="gramStart"/>
      <w:r w:rsidR="007D3718" w:rsidRPr="00242B61">
        <w:rPr>
          <w:i/>
        </w:rPr>
        <w:t>formule</w:t>
      </w:r>
      <w:proofErr w:type="gramEnd"/>
      <w:r w:rsidR="007D3718" w:rsidRPr="00242B61">
        <w:rPr>
          <w:i/>
        </w:rPr>
        <w:t xml:space="preserve"> analogue pour le deuxième adjoint</w:t>
      </w:r>
      <w:r w:rsidRPr="00242B61">
        <w:rPr>
          <w:i/>
          <w:iCs/>
        </w:rPr>
        <w:t>, de même que pour les adjoints suivants</w:t>
      </w:r>
      <w:r w:rsidRPr="00242B61">
        <w:t>)</w:t>
      </w:r>
    </w:p>
    <w:p w:rsidR="00CA5F41" w:rsidRPr="00242B61" w:rsidRDefault="00CA5F41" w:rsidP="00CA5F41">
      <w:pPr>
        <w:pStyle w:val="M6"/>
      </w:pPr>
    </w:p>
    <w:p w:rsidR="00CA5F41" w:rsidRPr="00242B61" w:rsidRDefault="00CA5F41" w:rsidP="00A35E08">
      <w:pPr>
        <w:pStyle w:val="M6"/>
      </w:pPr>
    </w:p>
    <w:p w:rsidR="00CA5F41" w:rsidRPr="00242B61" w:rsidRDefault="007D3718" w:rsidP="00A35E08">
      <w:pPr>
        <w:pStyle w:val="M6"/>
        <w:rPr>
          <w:i/>
          <w:u w:val="single"/>
        </w:rPr>
      </w:pPr>
      <w:r w:rsidRPr="00242B61">
        <w:rPr>
          <w:i/>
          <w:u w:val="single"/>
        </w:rPr>
        <w:t>Dans les c</w:t>
      </w:r>
      <w:r w:rsidR="00CA5F41" w:rsidRPr="00242B61">
        <w:rPr>
          <w:i/>
          <w:u w:val="single"/>
        </w:rPr>
        <w:t>ommune</w:t>
      </w:r>
      <w:r w:rsidRPr="00242B61">
        <w:rPr>
          <w:i/>
          <w:u w:val="single"/>
        </w:rPr>
        <w:t>s</w:t>
      </w:r>
      <w:r w:rsidR="00CA5F41" w:rsidRPr="00242B61">
        <w:rPr>
          <w:i/>
          <w:u w:val="single"/>
        </w:rPr>
        <w:t xml:space="preserve"> de 1 000 habitants et plus</w:t>
      </w:r>
      <w:r w:rsidR="00CA5F41" w:rsidRPr="00242B61">
        <w:rPr>
          <w:i/>
        </w:rPr>
        <w:t> :</w:t>
      </w:r>
    </w:p>
    <w:p w:rsidR="007D3718" w:rsidRPr="00242B61" w:rsidRDefault="007D3718" w:rsidP="007D3718">
      <w:pPr>
        <w:pStyle w:val="M6"/>
      </w:pPr>
      <w:r w:rsidRPr="00242B61">
        <w:t>Il a été procédé ensuite, sous la présidence de 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proofErr w:type="gramStart"/>
      <w:r w:rsidRPr="00242B61">
        <w:t>élu</w:t>
      </w:r>
      <w:proofErr w:type="gramEnd"/>
      <w:r w:rsidRPr="00242B61">
        <w:t>(</w:t>
      </w:r>
      <w:r w:rsidRPr="00242B61">
        <w:rPr>
          <w:i/>
        </w:rPr>
        <w:t>e</w:t>
      </w:r>
      <w:r w:rsidRPr="00242B61">
        <w:t>) maire, à l’élection des adjoints, qui s’est déroulée au scrutin de liste à la majorité absolue, sans panachage ni vote préférentiel, en application de l’article L. 2122-7-2 du code général des collectivités territoriales.</w:t>
      </w:r>
    </w:p>
    <w:p w:rsidR="007D3718" w:rsidRPr="00242B61" w:rsidRDefault="007D3718" w:rsidP="00A35E08">
      <w:pPr>
        <w:pStyle w:val="M6"/>
      </w:pPr>
    </w:p>
    <w:p w:rsidR="000B6691" w:rsidRPr="00242B61" w:rsidRDefault="00A35E08" w:rsidP="00A35E08">
      <w:pPr>
        <w:pStyle w:val="M6"/>
      </w:pPr>
      <w:r w:rsidRPr="00242B61">
        <w:t> </w:t>
      </w:r>
      <w:r w:rsidRPr="00242B61">
        <w:rPr>
          <w:rStyle w:val="PointS"/>
          <w:rFonts w:cs="Arial"/>
        </w:rPr>
        <w:t>............</w:t>
      </w:r>
      <w:r w:rsidRPr="00242B61">
        <w:t> </w:t>
      </w:r>
      <w:r w:rsidR="000B6691" w:rsidRPr="00242B61">
        <w:t>liste(</w:t>
      </w:r>
      <w:r w:rsidR="000B6691" w:rsidRPr="00242B61">
        <w:rPr>
          <w:i/>
        </w:rPr>
        <w:t>s</w:t>
      </w:r>
      <w:r w:rsidR="000B6691" w:rsidRPr="00242B61">
        <w:t>) de candidats a (</w:t>
      </w:r>
      <w:r w:rsidR="000B6691" w:rsidRPr="00242B61">
        <w:rPr>
          <w:i/>
        </w:rPr>
        <w:t>ont</w:t>
      </w:r>
      <w:r w:rsidR="000B6691" w:rsidRPr="00242B61">
        <w:t>) été présentée(</w:t>
      </w:r>
      <w:r w:rsidR="000B6691" w:rsidRPr="00242B61">
        <w:rPr>
          <w:i/>
        </w:rPr>
        <w:t>s</w:t>
      </w:r>
      <w:r w:rsidR="000B6691" w:rsidRPr="00242B61">
        <w:t xml:space="preserve">) </w:t>
      </w:r>
      <w:r w:rsidR="000B6691" w:rsidRPr="00242B61">
        <w:rPr>
          <w:vertAlign w:val="superscript"/>
        </w:rPr>
        <w:t>(</w:t>
      </w:r>
      <w:r w:rsidRPr="00242B61">
        <w:rPr>
          <w:vertAlign w:val="superscript"/>
        </w:rPr>
        <w:t>1</w:t>
      </w:r>
      <w:r w:rsidR="000B6691" w:rsidRPr="00242B61">
        <w:rPr>
          <w:vertAlign w:val="superscript"/>
        </w:rPr>
        <w:t>)</w:t>
      </w:r>
      <w:r w:rsidRPr="00242B61">
        <w:t> </w:t>
      </w:r>
      <w:r w:rsidR="000B6691" w:rsidRPr="00242B61">
        <w:t>: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A35E08" w:rsidRPr="00242B61" w:rsidRDefault="00A35E08" w:rsidP="00A35E08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7D3718" w:rsidRPr="00242B61" w:rsidRDefault="007D3718" w:rsidP="00A35E08">
      <w:pPr>
        <w:pStyle w:val="M6"/>
      </w:pPr>
    </w:p>
    <w:p w:rsidR="000B6691" w:rsidRPr="00242B61" w:rsidRDefault="000B6691" w:rsidP="00A35E08">
      <w:pPr>
        <w:pStyle w:val="M6"/>
      </w:pPr>
      <w:r w:rsidRPr="00242B61">
        <w:t>Le dépouillement du scrutin a donné les résultats suivants</w:t>
      </w:r>
      <w:r w:rsidR="00A35E08" w:rsidRPr="00242B61">
        <w:t> </w:t>
      </w:r>
      <w:r w:rsidRPr="00242B61">
        <w:t>:</w:t>
      </w:r>
    </w:p>
    <w:p w:rsidR="000B6691" w:rsidRPr="00242B61" w:rsidRDefault="000B6691" w:rsidP="00A35E08">
      <w:pPr>
        <w:pStyle w:val="M6"/>
      </w:pPr>
      <w:r w:rsidRPr="00242B61">
        <w:t>Nombre de bulletins trouvés dans l’urne</w:t>
      </w:r>
      <w:r w:rsidR="00A35E08" w:rsidRPr="00242B61">
        <w:t> </w:t>
      </w:r>
      <w:r w:rsidRPr="00242B61">
        <w:t>: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A35E08">
      <w:pPr>
        <w:pStyle w:val="M6"/>
      </w:pPr>
      <w:r w:rsidRPr="00242B61">
        <w:t xml:space="preserve">À déduire : bulletins </w:t>
      </w:r>
      <w:r w:rsidR="00AD3388" w:rsidRPr="00242B61">
        <w:t>nuls énumérés à l’article</w:t>
      </w:r>
      <w:r w:rsidR="00522F62" w:rsidRPr="00242B61">
        <w:t> </w:t>
      </w:r>
      <w:r w:rsidR="00AD3388" w:rsidRPr="00242B61">
        <w:t>L. 66 du code électoral</w:t>
      </w:r>
      <w:r w:rsidR="00A35E08" w:rsidRPr="00242B61">
        <w:t> </w:t>
      </w:r>
      <w:r w:rsidRPr="00242B61">
        <w:t>: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A35E08">
      <w:pPr>
        <w:pStyle w:val="M6"/>
      </w:pPr>
      <w:r w:rsidRPr="00242B61">
        <w:t>Reste pour le nombre des suffrages exprimés</w:t>
      </w:r>
      <w:r w:rsidR="00A35E08" w:rsidRPr="00242B61">
        <w:t> :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0B6691" w:rsidRPr="00242B61" w:rsidRDefault="000B6691" w:rsidP="00397FF2">
      <w:pPr>
        <w:pStyle w:val="M6"/>
      </w:pPr>
      <w:r w:rsidRPr="00242B61">
        <w:t>Majorité absolue</w:t>
      </w:r>
      <w:r w:rsidR="00397FF2" w:rsidRPr="00242B61">
        <w:t> </w:t>
      </w:r>
      <w:r w:rsidRPr="00242B61">
        <w:t>:</w:t>
      </w:r>
    </w:p>
    <w:p w:rsidR="000B6691" w:rsidRPr="00242B61" w:rsidRDefault="000B6691" w:rsidP="00397FF2">
      <w:pPr>
        <w:pStyle w:val="M6"/>
      </w:pPr>
      <w:r w:rsidRPr="00242B61">
        <w:t>Ont obtenu</w:t>
      </w:r>
      <w:r w:rsidR="00397FF2" w:rsidRPr="00242B61">
        <w:t> </w:t>
      </w:r>
      <w:r w:rsidRPr="00242B61">
        <w:t>:</w:t>
      </w:r>
    </w:p>
    <w:p w:rsidR="000B6691" w:rsidRPr="00242B61" w:rsidRDefault="000B6691" w:rsidP="00A35E08">
      <w:pPr>
        <w:pStyle w:val="M6"/>
      </w:pPr>
      <w:r w:rsidRPr="00242B61">
        <w:t>Liste</w:t>
      </w:r>
      <w:r w:rsidR="00A35E08" w:rsidRPr="00242B61">
        <w:t> </w:t>
      </w:r>
      <w:r w:rsidR="00A35E08" w:rsidRPr="00242B61">
        <w:rPr>
          <w:rStyle w:val="PointS"/>
          <w:rFonts w:cs="Arial"/>
        </w:rPr>
        <w:t>......................</w:t>
      </w:r>
      <w:r w:rsidR="00A35E08" w:rsidRPr="00242B61">
        <w:t> : </w:t>
      </w:r>
      <w:r w:rsidR="00A35E08" w:rsidRPr="00242B61">
        <w:rPr>
          <w:rStyle w:val="PointS"/>
          <w:rFonts w:cs="Arial"/>
        </w:rPr>
        <w:t>............</w:t>
      </w:r>
      <w:r w:rsidR="00A35E08" w:rsidRPr="00242B61">
        <w:t> </w:t>
      </w:r>
    </w:p>
    <w:p w:rsidR="00A35E08" w:rsidRPr="00242B61" w:rsidRDefault="00A35E08" w:rsidP="00A35E08">
      <w:pPr>
        <w:pStyle w:val="M6"/>
      </w:pPr>
      <w:r w:rsidRPr="00242B61">
        <w:t>Liste </w:t>
      </w:r>
      <w:r w:rsidRPr="00242B61">
        <w:rPr>
          <w:rStyle w:val="PointS"/>
          <w:rFonts w:cs="Arial"/>
        </w:rPr>
        <w:t>......................</w:t>
      </w:r>
      <w:r w:rsidRPr="00242B61">
        <w:t> : </w:t>
      </w:r>
      <w:r w:rsidRPr="00242B61">
        <w:rPr>
          <w:rStyle w:val="PointS"/>
          <w:rFonts w:cs="Arial"/>
        </w:rPr>
        <w:t>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397FF2">
      <w:pPr>
        <w:pStyle w:val="M6"/>
      </w:pPr>
      <w:r w:rsidRPr="00242B61">
        <w:t>La liste</w:t>
      </w:r>
      <w:r w:rsidR="00397FF2" w:rsidRPr="00242B61">
        <w:t> </w:t>
      </w:r>
      <w:r w:rsidR="00397FF2" w:rsidRPr="00242B61">
        <w:rPr>
          <w:rStyle w:val="PointS"/>
          <w:rFonts w:cs="Arial"/>
        </w:rPr>
        <w:t>......................</w:t>
      </w:r>
      <w:r w:rsidR="00397FF2" w:rsidRPr="00242B61">
        <w:t> </w:t>
      </w:r>
      <w:proofErr w:type="gramStart"/>
      <w:r w:rsidR="00397FF2" w:rsidRPr="00242B61">
        <w:t>a</w:t>
      </w:r>
      <w:r w:rsidRPr="00242B61">
        <w:t>yant</w:t>
      </w:r>
      <w:proofErr w:type="gramEnd"/>
      <w:r w:rsidRPr="00242B61">
        <w:t xml:space="preserve"> obtenu la majorité absolue des suffrages, les candidats qui la composent sont proclamés adjoints au maire, dans l’ordre suivant</w:t>
      </w:r>
      <w:r w:rsidR="00397FF2" w:rsidRPr="00242B61">
        <w:t> </w:t>
      </w:r>
      <w:r w:rsidRPr="00242B61">
        <w:t>:</w:t>
      </w:r>
    </w:p>
    <w:p w:rsidR="000B6691" w:rsidRPr="00242B61" w:rsidRDefault="00397FF2" w:rsidP="000B669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proofErr w:type="gramStart"/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="000B6691" w:rsidRPr="00242B61">
        <w:t>,</w:t>
      </w:r>
      <w:proofErr w:type="gramEnd"/>
      <w:r w:rsidR="000B6691" w:rsidRPr="00242B61">
        <w:t xml:space="preserve"> premier</w:t>
      </w:r>
      <w:r w:rsidRPr="00242B61">
        <w:t>(</w:t>
      </w:r>
      <w:r w:rsidRPr="00242B61">
        <w:rPr>
          <w:i/>
        </w:rPr>
        <w:t>ère</w:t>
      </w:r>
      <w:r w:rsidRPr="00242B61">
        <w:t>)</w:t>
      </w:r>
      <w:r w:rsidR="000B6691" w:rsidRPr="00242B61">
        <w:t xml:space="preserve"> adjoint</w:t>
      </w:r>
      <w:r w:rsidRPr="00242B61">
        <w:t>(</w:t>
      </w:r>
      <w:r w:rsidRPr="00242B61">
        <w:rPr>
          <w:i/>
        </w:rPr>
        <w:t>e</w:t>
      </w:r>
      <w:r w:rsidRPr="00242B61">
        <w:t>)</w:t>
      </w:r>
      <w:r w:rsidR="000B6691" w:rsidRPr="00242B61">
        <w:t>,</w:t>
      </w:r>
    </w:p>
    <w:p w:rsidR="000B6691" w:rsidRPr="00242B61" w:rsidRDefault="00397FF2" w:rsidP="000B669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proofErr w:type="gramStart"/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="000B6691" w:rsidRPr="00242B61">
        <w:t>,</w:t>
      </w:r>
      <w:proofErr w:type="gramEnd"/>
      <w:r w:rsidR="000B6691" w:rsidRPr="00242B61">
        <w:t xml:space="preserve"> deuxième adjoint</w:t>
      </w:r>
      <w:r w:rsidRPr="00242B61">
        <w:t>(</w:t>
      </w:r>
      <w:r w:rsidRPr="00242B61">
        <w:rPr>
          <w:i/>
        </w:rPr>
        <w:t>e</w:t>
      </w:r>
      <w:r w:rsidRPr="00242B61">
        <w:t>)</w:t>
      </w:r>
      <w:r w:rsidR="000B6691" w:rsidRPr="00242B61">
        <w:t>,</w:t>
      </w:r>
    </w:p>
    <w:p w:rsidR="000B6691" w:rsidRPr="00242B61" w:rsidRDefault="00397FF2" w:rsidP="000B6691">
      <w:pPr>
        <w:pStyle w:val="M6"/>
      </w:pPr>
      <w:r w:rsidRPr="00242B61">
        <w:t>M. (</w:t>
      </w:r>
      <w:r w:rsidRPr="00242B61">
        <w:rPr>
          <w:i/>
          <w:iCs/>
        </w:rPr>
        <w:t>ou</w:t>
      </w:r>
      <w:r w:rsidRPr="00242B61">
        <w:t xml:space="preserve"> M</w:t>
      </w:r>
      <w:r w:rsidRPr="00534A77">
        <w:rPr>
          <w:vertAlign w:val="superscript"/>
        </w:rPr>
        <w:t>me</w:t>
      </w:r>
      <w:r w:rsidRPr="00242B61">
        <w:t>) </w:t>
      </w:r>
      <w:proofErr w:type="gramStart"/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="000B6691" w:rsidRPr="00242B61">
        <w:t>,</w:t>
      </w:r>
      <w:proofErr w:type="gramEnd"/>
      <w:r w:rsidR="000B6691" w:rsidRPr="00242B61">
        <w:t xml:space="preserve"> troisième adjoint</w:t>
      </w:r>
      <w:r w:rsidRPr="00242B61">
        <w:t>(</w:t>
      </w:r>
      <w:r w:rsidRPr="00242B61">
        <w:rPr>
          <w:i/>
        </w:rPr>
        <w:t>e</w:t>
      </w:r>
      <w:r w:rsidRPr="00242B61">
        <w:t>)</w:t>
      </w:r>
      <w:r w:rsidR="000B6691" w:rsidRPr="00242B61">
        <w:t>,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397FF2">
      <w:pPr>
        <w:pStyle w:val="M6"/>
      </w:pPr>
      <w:r w:rsidRPr="00242B61">
        <w:t xml:space="preserve">Ces adjoints </w:t>
      </w:r>
      <w:r w:rsidR="009634DD" w:rsidRPr="00242B61">
        <w:t>ont été immédiatement installés</w:t>
      </w:r>
      <w:r w:rsidRPr="00242B61">
        <w:t>.</w:t>
      </w:r>
    </w:p>
    <w:p w:rsidR="000B6691" w:rsidRPr="00242B61" w:rsidRDefault="000B6691" w:rsidP="000B6691">
      <w:pPr>
        <w:pStyle w:val="M6"/>
      </w:pPr>
    </w:p>
    <w:p w:rsidR="000B6691" w:rsidRPr="00242B61" w:rsidRDefault="000B6691" w:rsidP="00397FF2">
      <w:pPr>
        <w:pStyle w:val="M6"/>
        <w:rPr>
          <w:b/>
        </w:rPr>
      </w:pPr>
      <w:r w:rsidRPr="00242B61">
        <w:rPr>
          <w:b/>
        </w:rPr>
        <w:t>Observations et réclamations</w:t>
      </w:r>
      <w:r w:rsidR="00397FF2" w:rsidRPr="00242B61">
        <w:rPr>
          <w:b/>
        </w:rPr>
        <w:t> :</w:t>
      </w:r>
    </w:p>
    <w:p w:rsidR="00397FF2" w:rsidRPr="00242B61" w:rsidRDefault="00397FF2" w:rsidP="00397FF2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397FF2" w:rsidRPr="00242B61" w:rsidRDefault="00397FF2" w:rsidP="00397FF2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397FF2" w:rsidRPr="00242B61" w:rsidRDefault="00397FF2" w:rsidP="00397FF2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397FF2" w:rsidRPr="00242B61" w:rsidRDefault="00397FF2" w:rsidP="00397FF2">
      <w:pPr>
        <w:pStyle w:val="M6"/>
        <w:rPr>
          <w:rStyle w:val="PointS"/>
          <w:rFonts w:cs="Arial"/>
        </w:rPr>
      </w:pP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  <w:r w:rsidRPr="00242B61">
        <w:rPr>
          <w:rStyle w:val="PointS"/>
          <w:rFonts w:cs="Arial"/>
        </w:rPr>
        <w:t>......................</w:t>
      </w:r>
      <w:r w:rsidRPr="00242B61">
        <w:t> </w:t>
      </w:r>
    </w:p>
    <w:p w:rsidR="000B6691" w:rsidRPr="00242B61" w:rsidRDefault="000B6691" w:rsidP="000B6691">
      <w:pPr>
        <w:pStyle w:val="M6"/>
      </w:pPr>
    </w:p>
    <w:p w:rsidR="00534A77" w:rsidRDefault="00534A77" w:rsidP="00397FF2">
      <w:pPr>
        <w:pStyle w:val="M6"/>
        <w:rPr>
          <w:b/>
        </w:rPr>
      </w:pPr>
    </w:p>
    <w:p w:rsidR="00534A77" w:rsidRDefault="00534A77" w:rsidP="00397FF2">
      <w:pPr>
        <w:pStyle w:val="M6"/>
        <w:rPr>
          <w:b/>
        </w:rPr>
      </w:pPr>
    </w:p>
    <w:p w:rsidR="00534A77" w:rsidRDefault="00534A77" w:rsidP="00397FF2">
      <w:pPr>
        <w:pStyle w:val="M6"/>
        <w:rPr>
          <w:b/>
        </w:rPr>
      </w:pPr>
    </w:p>
    <w:p w:rsidR="00534A77" w:rsidRDefault="00534A77" w:rsidP="00397FF2">
      <w:pPr>
        <w:pStyle w:val="M6"/>
        <w:rPr>
          <w:b/>
        </w:rPr>
      </w:pPr>
    </w:p>
    <w:p w:rsidR="00534A77" w:rsidRDefault="00534A77" w:rsidP="00397FF2">
      <w:pPr>
        <w:pStyle w:val="M6"/>
        <w:rPr>
          <w:b/>
        </w:rPr>
      </w:pPr>
    </w:p>
    <w:p w:rsidR="00534A77" w:rsidRDefault="00534A77" w:rsidP="00397FF2">
      <w:pPr>
        <w:pStyle w:val="M6"/>
        <w:rPr>
          <w:b/>
        </w:rPr>
      </w:pPr>
    </w:p>
    <w:p w:rsidR="000B6691" w:rsidRPr="00242B61" w:rsidRDefault="000B6691" w:rsidP="00397FF2">
      <w:pPr>
        <w:pStyle w:val="M6"/>
        <w:rPr>
          <w:b/>
        </w:rPr>
      </w:pPr>
      <w:r w:rsidRPr="00242B61">
        <w:rPr>
          <w:b/>
        </w:rPr>
        <w:t>Signature des membres présents</w:t>
      </w:r>
      <w:r w:rsidR="00397FF2" w:rsidRPr="00242B61">
        <w:rPr>
          <w:b/>
        </w:rPr>
        <w:t> :</w:t>
      </w:r>
    </w:p>
    <w:p w:rsidR="00397FF2" w:rsidRPr="00242B61" w:rsidRDefault="00397FF2" w:rsidP="000B6691">
      <w:pPr>
        <w:pStyle w:val="M6"/>
      </w:pPr>
    </w:p>
    <w:p w:rsidR="007D3718" w:rsidRPr="00242B61" w:rsidRDefault="007D3718" w:rsidP="000B6691">
      <w:pPr>
        <w:pStyle w:val="M6"/>
      </w:pPr>
    </w:p>
    <w:p w:rsidR="000B6691" w:rsidRPr="00242B61" w:rsidRDefault="000B6691" w:rsidP="000B6691">
      <w:pPr>
        <w:pStyle w:val="M6"/>
      </w:pPr>
      <w:r w:rsidRPr="00242B61">
        <w:t>Le doyen d’âge du conseil</w:t>
      </w:r>
    </w:p>
    <w:p w:rsidR="00397FF2" w:rsidRPr="00242B61" w:rsidRDefault="00397FF2" w:rsidP="000B6691">
      <w:pPr>
        <w:pStyle w:val="M6"/>
      </w:pPr>
    </w:p>
    <w:p w:rsidR="00397FF2" w:rsidRPr="00242B61" w:rsidRDefault="00397FF2" w:rsidP="000B6691">
      <w:pPr>
        <w:pStyle w:val="M6"/>
      </w:pPr>
    </w:p>
    <w:p w:rsidR="000B6691" w:rsidRPr="00242B61" w:rsidRDefault="000B6691" w:rsidP="000B6691">
      <w:pPr>
        <w:pStyle w:val="M6"/>
      </w:pPr>
      <w:r w:rsidRPr="00242B61">
        <w:t>Le secrétaire de séance</w:t>
      </w:r>
    </w:p>
    <w:p w:rsidR="00397FF2" w:rsidRPr="00242B61" w:rsidRDefault="00397FF2" w:rsidP="000B6691">
      <w:pPr>
        <w:pStyle w:val="M6"/>
      </w:pPr>
    </w:p>
    <w:p w:rsidR="00397FF2" w:rsidRPr="00242B61" w:rsidRDefault="00397FF2" w:rsidP="000B6691">
      <w:pPr>
        <w:pStyle w:val="M6"/>
      </w:pPr>
    </w:p>
    <w:p w:rsidR="000B6691" w:rsidRPr="00242B61" w:rsidRDefault="000B6691" w:rsidP="000B6691">
      <w:pPr>
        <w:pStyle w:val="M6"/>
      </w:pPr>
      <w:r w:rsidRPr="00242B61">
        <w:t>Le maire</w:t>
      </w:r>
    </w:p>
    <w:p w:rsidR="000B6691" w:rsidRPr="00242B61" w:rsidRDefault="000B6691" w:rsidP="000B6691">
      <w:pPr>
        <w:pStyle w:val="M6"/>
      </w:pPr>
    </w:p>
    <w:p w:rsidR="00397FF2" w:rsidRPr="00242B61" w:rsidRDefault="00397FF2" w:rsidP="000B6691">
      <w:pPr>
        <w:pStyle w:val="M6"/>
      </w:pPr>
    </w:p>
    <w:p w:rsidR="000B6691" w:rsidRPr="00242B61" w:rsidRDefault="000B6691" w:rsidP="000B6691">
      <w:pPr>
        <w:pStyle w:val="M6"/>
      </w:pPr>
      <w:r w:rsidRPr="00242B61">
        <w:t>Les membres du conseil municipal</w:t>
      </w:r>
    </w:p>
    <w:p w:rsidR="000B6691" w:rsidRPr="00242B61" w:rsidRDefault="000B6691" w:rsidP="000B6691">
      <w:pPr>
        <w:pStyle w:val="M6"/>
      </w:pPr>
    </w:p>
    <w:p w:rsidR="00397FF2" w:rsidRPr="00242B61" w:rsidRDefault="00397FF2" w:rsidP="000B6691">
      <w:pPr>
        <w:pStyle w:val="M6"/>
      </w:pPr>
    </w:p>
    <w:p w:rsidR="000B6691" w:rsidRPr="00242B61" w:rsidRDefault="000B6691" w:rsidP="000B6691">
      <w:pPr>
        <w:pStyle w:val="M6"/>
      </w:pPr>
    </w:p>
    <w:p w:rsidR="000B6691" w:rsidRPr="00242B61" w:rsidRDefault="000B6691" w:rsidP="000B6691">
      <w:pPr>
        <w:pStyle w:val="M6"/>
      </w:pPr>
    </w:p>
    <w:p w:rsidR="00397FF2" w:rsidRPr="004D2A0F" w:rsidRDefault="000B6691" w:rsidP="00397FF2">
      <w:pPr>
        <w:pStyle w:val="M6"/>
        <w:rPr>
          <w:i/>
        </w:rPr>
      </w:pPr>
      <w:r w:rsidRPr="00242B61">
        <w:rPr>
          <w:i/>
          <w:iCs/>
        </w:rPr>
        <w:t>(</w:t>
      </w:r>
      <w:r w:rsidR="00A35E08" w:rsidRPr="00242B61">
        <w:rPr>
          <w:i/>
          <w:iCs/>
        </w:rPr>
        <w:t>1</w:t>
      </w:r>
      <w:r w:rsidRPr="00242B61">
        <w:rPr>
          <w:i/>
          <w:iCs/>
        </w:rPr>
        <w:t>)</w:t>
      </w:r>
      <w:r w:rsidR="00A35E08" w:rsidRPr="00242B61">
        <w:rPr>
          <w:i/>
          <w:iCs/>
        </w:rPr>
        <w:t> </w:t>
      </w:r>
      <w:r w:rsidR="004D2A0F" w:rsidRPr="00242B61">
        <w:rPr>
          <w:i/>
          <w:color w:val="000000"/>
          <w:sz w:val="19"/>
          <w:szCs w:val="19"/>
          <w:shd w:val="clear" w:color="auto" w:fill="FFFFFF"/>
        </w:rPr>
        <w:t>La liste est composée alternativement d'un candidat de chaque sexe</w:t>
      </w:r>
      <w:r w:rsidR="004D2A0F" w:rsidRPr="00242B61">
        <w:rPr>
          <w:i/>
          <w:iCs/>
        </w:rPr>
        <w:t xml:space="preserve"> </w:t>
      </w:r>
      <w:r w:rsidRPr="00242B61">
        <w:rPr>
          <w:i/>
          <w:iCs/>
        </w:rPr>
        <w:t>(article</w:t>
      </w:r>
      <w:r w:rsidR="00522F62" w:rsidRPr="00242B61">
        <w:rPr>
          <w:i/>
          <w:iCs/>
        </w:rPr>
        <w:t> </w:t>
      </w:r>
      <w:r w:rsidRPr="00242B61">
        <w:rPr>
          <w:i/>
          <w:iCs/>
        </w:rPr>
        <w:t>L</w:t>
      </w:r>
      <w:r w:rsidR="00AD3388" w:rsidRPr="00242B61">
        <w:rPr>
          <w:i/>
          <w:iCs/>
        </w:rPr>
        <w:t>.</w:t>
      </w:r>
      <w:r w:rsidR="00A35E08" w:rsidRPr="00242B61">
        <w:rPr>
          <w:i/>
          <w:iCs/>
        </w:rPr>
        <w:t> </w:t>
      </w:r>
      <w:r w:rsidRPr="00242B61">
        <w:rPr>
          <w:i/>
          <w:iCs/>
        </w:rPr>
        <w:t>2122</w:t>
      </w:r>
      <w:r w:rsidR="00AB2978" w:rsidRPr="00242B61">
        <w:rPr>
          <w:i/>
          <w:iCs/>
        </w:rPr>
        <w:t>-</w:t>
      </w:r>
      <w:r w:rsidRPr="00242B61">
        <w:rPr>
          <w:i/>
          <w:iCs/>
        </w:rPr>
        <w:t>7</w:t>
      </w:r>
      <w:r w:rsidR="00AB2978" w:rsidRPr="00242B61">
        <w:rPr>
          <w:i/>
          <w:iCs/>
        </w:rPr>
        <w:t>-</w:t>
      </w:r>
      <w:r w:rsidRPr="00242B61">
        <w:rPr>
          <w:i/>
          <w:iCs/>
        </w:rPr>
        <w:t>2 du code général des collectivités territoriales).</w:t>
      </w:r>
    </w:p>
    <w:p w:rsidR="008F0B01" w:rsidRPr="00D44E90" w:rsidRDefault="008F0B01" w:rsidP="00397FF2">
      <w:pPr>
        <w:pStyle w:val="M6"/>
      </w:pPr>
    </w:p>
    <w:sectPr w:rsidR="008F0B01" w:rsidRPr="00D4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24" w:rsidRDefault="00F56324">
      <w:r>
        <w:separator/>
      </w:r>
    </w:p>
  </w:endnote>
  <w:endnote w:type="continuationSeparator" w:id="0">
    <w:p w:rsidR="00F56324" w:rsidRDefault="00F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BE5E76">
      <w:tblPrEx>
        <w:tblCellMar>
          <w:top w:w="0" w:type="dxa"/>
          <w:bottom w:w="0" w:type="dxa"/>
        </w:tblCellMar>
      </w:tblPrEx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BE5E76" w:rsidRDefault="00BE5E76" w:rsidP="00191B0B">
          <w:pPr>
            <w:pStyle w:val="L1"/>
            <w:rPr>
              <w:sz w:val="14"/>
              <w:szCs w:val="14"/>
            </w:rPr>
          </w:pPr>
        </w:p>
      </w:tc>
    </w:tr>
  </w:tbl>
  <w:p w:rsidR="00560E2F" w:rsidRPr="00BE5E76" w:rsidRDefault="00BE5E76" w:rsidP="00BE5E76">
    <w:pPr>
      <w:pStyle w:val="Pieddepage"/>
    </w:pPr>
    <w:r w:rsidRPr="004E4D25">
      <w:rPr>
        <w:rFonts w:ascii="Arial" w:hAnsi="Arial" w:cs="Arial"/>
        <w:sz w:val="14"/>
        <w:szCs w:val="14"/>
      </w:rPr>
      <w:t>Donné à titre purement indicatif, ce modèle est destiné à faciliter l'élaboration d'actes officiels. Étant susceptible d'adaptations, il ne peut en aucun cas être considéré comme un document définitif engageant la responsabilité d</w:t>
    </w:r>
    <w:r w:rsidR="00AB2978">
      <w:rPr>
        <w:rFonts w:ascii="Arial" w:hAnsi="Arial" w:cs="Arial"/>
        <w:sz w:val="14"/>
        <w:szCs w:val="14"/>
      </w:rPr>
      <w:t>u Group</w:t>
    </w:r>
    <w:r w:rsidRPr="004E4D25">
      <w:rPr>
        <w:rFonts w:ascii="Arial" w:hAnsi="Arial" w:cs="Arial"/>
        <w:sz w:val="14"/>
        <w:szCs w:val="14"/>
      </w:rPr>
      <w:t xml:space="preserve">e </w:t>
    </w:r>
    <w:proofErr w:type="spellStart"/>
    <w:r w:rsidRPr="004E4D25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24" w:rsidRDefault="00F56324">
      <w:r>
        <w:separator/>
      </w:r>
    </w:p>
  </w:footnote>
  <w:footnote w:type="continuationSeparator" w:id="0">
    <w:p w:rsidR="00F56324" w:rsidRDefault="00F5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37"/>
    <w:rsid w:val="00003461"/>
    <w:rsid w:val="0001218E"/>
    <w:rsid w:val="000438B6"/>
    <w:rsid w:val="000B6691"/>
    <w:rsid w:val="000D6C2C"/>
    <w:rsid w:val="00172822"/>
    <w:rsid w:val="00191B0B"/>
    <w:rsid w:val="00195EFC"/>
    <w:rsid w:val="001C7C76"/>
    <w:rsid w:val="00242B61"/>
    <w:rsid w:val="0026678B"/>
    <w:rsid w:val="0029696E"/>
    <w:rsid w:val="002B23ED"/>
    <w:rsid w:val="002E4FD7"/>
    <w:rsid w:val="002E5291"/>
    <w:rsid w:val="00341049"/>
    <w:rsid w:val="00353FB4"/>
    <w:rsid w:val="00360449"/>
    <w:rsid w:val="00397FF2"/>
    <w:rsid w:val="003C7AD5"/>
    <w:rsid w:val="003D3F13"/>
    <w:rsid w:val="003F58F8"/>
    <w:rsid w:val="00417BB0"/>
    <w:rsid w:val="00434100"/>
    <w:rsid w:val="0049614D"/>
    <w:rsid w:val="004D2A0F"/>
    <w:rsid w:val="004E4D25"/>
    <w:rsid w:val="00522F62"/>
    <w:rsid w:val="00534A77"/>
    <w:rsid w:val="00547DBF"/>
    <w:rsid w:val="00560E2F"/>
    <w:rsid w:val="005622B5"/>
    <w:rsid w:val="00596DAD"/>
    <w:rsid w:val="005C6DB3"/>
    <w:rsid w:val="005D3652"/>
    <w:rsid w:val="00652D48"/>
    <w:rsid w:val="0069190F"/>
    <w:rsid w:val="006C1B63"/>
    <w:rsid w:val="0075751C"/>
    <w:rsid w:val="007577EB"/>
    <w:rsid w:val="0078024C"/>
    <w:rsid w:val="007D3718"/>
    <w:rsid w:val="00841F73"/>
    <w:rsid w:val="00893411"/>
    <w:rsid w:val="00894944"/>
    <w:rsid w:val="00894B92"/>
    <w:rsid w:val="008D19CC"/>
    <w:rsid w:val="008F0B01"/>
    <w:rsid w:val="00902DFB"/>
    <w:rsid w:val="00911A37"/>
    <w:rsid w:val="00957BDA"/>
    <w:rsid w:val="009634DD"/>
    <w:rsid w:val="009638A8"/>
    <w:rsid w:val="009E5AA3"/>
    <w:rsid w:val="00A11C7A"/>
    <w:rsid w:val="00A35E08"/>
    <w:rsid w:val="00A42958"/>
    <w:rsid w:val="00AB2978"/>
    <w:rsid w:val="00AD3388"/>
    <w:rsid w:val="00AD4147"/>
    <w:rsid w:val="00AF2FF8"/>
    <w:rsid w:val="00B23A17"/>
    <w:rsid w:val="00B33234"/>
    <w:rsid w:val="00B52D24"/>
    <w:rsid w:val="00B63412"/>
    <w:rsid w:val="00BE5E76"/>
    <w:rsid w:val="00BF5D61"/>
    <w:rsid w:val="00C140B6"/>
    <w:rsid w:val="00C21A26"/>
    <w:rsid w:val="00C56537"/>
    <w:rsid w:val="00C97DC2"/>
    <w:rsid w:val="00CA5F41"/>
    <w:rsid w:val="00D100A6"/>
    <w:rsid w:val="00D3451D"/>
    <w:rsid w:val="00D44E90"/>
    <w:rsid w:val="00DB576D"/>
    <w:rsid w:val="00DC3D21"/>
    <w:rsid w:val="00E35BF1"/>
    <w:rsid w:val="00E55403"/>
    <w:rsid w:val="00E82B1E"/>
    <w:rsid w:val="00EC14AD"/>
    <w:rsid w:val="00F026EB"/>
    <w:rsid w:val="00F13ED4"/>
    <w:rsid w:val="00F56324"/>
    <w:rsid w:val="00F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57478"/>
  <w14:defaultImageDpi w14:val="0"/>
  <w15:docId w15:val="{142F47E0-D0AE-48FF-8594-31DD15B3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22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728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99"/>
    <w:semiHidden/>
    <w:rsid w:val="0017282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M4">
    <w:name w:val="M4"/>
    <w:basedOn w:val="Normal"/>
    <w:uiPriority w:val="99"/>
    <w:rsid w:val="00172822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10">
    <w:name w:val="M10"/>
    <w:basedOn w:val="Normal"/>
    <w:uiPriority w:val="99"/>
    <w:rsid w:val="00172822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17282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rsid w:val="001728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72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L1">
    <w:name w:val="L1"/>
    <w:basedOn w:val="Normal"/>
    <w:uiPriority w:val="99"/>
    <w:rsid w:val="00172822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172822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Rubriq">
    <w:name w:val="Rubriq"/>
    <w:basedOn w:val="Corpsdetexte"/>
    <w:uiPriority w:val="99"/>
    <w:rsid w:val="00172822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  <w:uiPriority w:val="99"/>
    <w:rsid w:val="00172822"/>
  </w:style>
  <w:style w:type="character" w:customStyle="1" w:styleId="PointS">
    <w:name w:val="PointS"/>
    <w:basedOn w:val="Policepardfaut"/>
    <w:uiPriority w:val="99"/>
    <w:rsid w:val="00172822"/>
    <w:rPr>
      <w:rFonts w:cs="Times New Roman"/>
      <w:sz w:val="16"/>
      <w:szCs w:val="16"/>
    </w:rPr>
  </w:style>
  <w:style w:type="paragraph" w:customStyle="1" w:styleId="M3">
    <w:name w:val="M3"/>
    <w:basedOn w:val="Titre3"/>
    <w:next w:val="Normal"/>
    <w:uiPriority w:val="99"/>
    <w:rsid w:val="00172822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Tbl">
    <w:name w:val="Tbl"/>
    <w:basedOn w:val="Normal"/>
    <w:uiPriority w:val="99"/>
    <w:rsid w:val="00172822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catgorie">
    <w:name w:val="Tbl (catégorie)"/>
    <w:basedOn w:val="Tbl"/>
    <w:uiPriority w:val="99"/>
    <w:rsid w:val="00172822"/>
    <w:pPr>
      <w:spacing w:before="240" w:after="120"/>
      <w:ind w:left="142"/>
    </w:pPr>
    <w:rPr>
      <w:i/>
      <w:iCs/>
    </w:rPr>
  </w:style>
  <w:style w:type="paragraph" w:customStyle="1" w:styleId="Tblen-tteliste2">
    <w:name w:val="Tbl (en-tête liste 2)"/>
    <w:basedOn w:val="Tbl"/>
    <w:uiPriority w:val="99"/>
    <w:rsid w:val="00172822"/>
    <w:pPr>
      <w:spacing w:after="60"/>
      <w:ind w:left="170"/>
    </w:pPr>
  </w:style>
  <w:style w:type="paragraph" w:customStyle="1" w:styleId="Tblen-tteliste">
    <w:name w:val="Tbl (en-tête liste)"/>
    <w:basedOn w:val="Tbl"/>
    <w:uiPriority w:val="99"/>
    <w:rsid w:val="00172822"/>
    <w:pPr>
      <w:ind w:left="113" w:hanging="113"/>
    </w:pPr>
    <w:rPr>
      <w:b/>
      <w:bCs/>
      <w:sz w:val="20"/>
      <w:szCs w:val="20"/>
    </w:rPr>
  </w:style>
  <w:style w:type="paragraph" w:customStyle="1" w:styleId="Tblquation">
    <w:name w:val="Tbl (équation)"/>
    <w:basedOn w:val="Tbl"/>
    <w:uiPriority w:val="99"/>
    <w:rsid w:val="00172822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rsid w:val="00172822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rsid w:val="00172822"/>
    <w:pPr>
      <w:spacing w:before="0" w:line="120" w:lineRule="exact"/>
    </w:pPr>
  </w:style>
  <w:style w:type="paragraph" w:customStyle="1" w:styleId="Tblliste1">
    <w:name w:val="Tbl (liste 1)"/>
    <w:basedOn w:val="Tbl"/>
    <w:uiPriority w:val="99"/>
    <w:rsid w:val="00172822"/>
    <w:pPr>
      <w:spacing w:before="0"/>
      <w:ind w:left="283" w:hanging="113"/>
    </w:pPr>
  </w:style>
  <w:style w:type="paragraph" w:customStyle="1" w:styleId="Tblliste2">
    <w:name w:val="Tbl (liste 2)"/>
    <w:basedOn w:val="Tbl"/>
    <w:uiPriority w:val="99"/>
    <w:rsid w:val="00172822"/>
    <w:pPr>
      <w:spacing w:before="0" w:after="60"/>
      <w:ind w:left="284"/>
    </w:pPr>
  </w:style>
  <w:style w:type="paragraph" w:customStyle="1" w:styleId="Tblliste3">
    <w:name w:val="Tbl (liste 3)"/>
    <w:basedOn w:val="Tbl"/>
    <w:uiPriority w:val="99"/>
    <w:rsid w:val="00172822"/>
    <w:pPr>
      <w:spacing w:before="0" w:after="60"/>
      <w:ind w:left="454"/>
    </w:pPr>
    <w:rPr>
      <w:i/>
      <w:iCs/>
    </w:rPr>
  </w:style>
  <w:style w:type="paragraph" w:customStyle="1" w:styleId="Tblnombre">
    <w:name w:val="Tbl (nombre)"/>
    <w:basedOn w:val="Tbl"/>
    <w:uiPriority w:val="99"/>
    <w:rsid w:val="00172822"/>
    <w:pPr>
      <w:spacing w:before="0" w:after="60"/>
      <w:jc w:val="right"/>
    </w:pPr>
  </w:style>
  <w:style w:type="paragraph" w:customStyle="1" w:styleId="Tbltexte">
    <w:name w:val="Tbl (texte)"/>
    <w:basedOn w:val="Normal"/>
    <w:uiPriority w:val="99"/>
    <w:rsid w:val="00172822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puce1">
    <w:name w:val="Tbl (puce 1)"/>
    <w:basedOn w:val="Tbltexte"/>
    <w:uiPriority w:val="99"/>
    <w:rsid w:val="00172822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uiPriority w:val="99"/>
    <w:rsid w:val="00172822"/>
    <w:pPr>
      <w:jc w:val="center"/>
    </w:pPr>
  </w:style>
  <w:style w:type="paragraph" w:customStyle="1" w:styleId="Tbltextegras">
    <w:name w:val="Tbl (texte gras)"/>
    <w:basedOn w:val="Tbltexte"/>
    <w:uiPriority w:val="99"/>
    <w:rsid w:val="00172822"/>
    <w:rPr>
      <w:b/>
      <w:bCs/>
    </w:rPr>
  </w:style>
  <w:style w:type="paragraph" w:customStyle="1" w:styleId="Tbltexteretraitngatif">
    <w:name w:val="Tbl (texte retrait négatif)"/>
    <w:basedOn w:val="Tbltexte"/>
    <w:uiPriority w:val="99"/>
    <w:rsid w:val="00172822"/>
    <w:pPr>
      <w:ind w:left="113" w:hanging="113"/>
    </w:pPr>
  </w:style>
  <w:style w:type="paragraph" w:customStyle="1" w:styleId="Tbltextessfilet">
    <w:name w:val="Tbl (texte ss filet)"/>
    <w:basedOn w:val="Tbltexte"/>
    <w:uiPriority w:val="99"/>
    <w:rsid w:val="00172822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sid w:val="00172822"/>
    <w:rPr>
      <w:b/>
      <w:bCs/>
    </w:rPr>
  </w:style>
  <w:style w:type="paragraph" w:customStyle="1" w:styleId="Tbltextesurfilet">
    <w:name w:val="Tbl (texte sur filet)"/>
    <w:basedOn w:val="Tbltexte"/>
    <w:uiPriority w:val="99"/>
    <w:rsid w:val="00172822"/>
    <w:pPr>
      <w:spacing w:after="80"/>
    </w:pPr>
  </w:style>
  <w:style w:type="paragraph" w:customStyle="1" w:styleId="TblTexte0">
    <w:name w:val="Tbl (Texte)"/>
    <w:basedOn w:val="Corpsdetexte"/>
    <w:uiPriority w:val="99"/>
    <w:rsid w:val="00172822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Tbltitrebleu">
    <w:name w:val="Tbl (titre bleu)"/>
    <w:basedOn w:val="Tbl"/>
    <w:uiPriority w:val="99"/>
    <w:rsid w:val="00172822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sid w:val="00172822"/>
    <w:rPr>
      <w:color w:val="auto"/>
    </w:rPr>
  </w:style>
  <w:style w:type="paragraph" w:customStyle="1" w:styleId="Tbltitre">
    <w:name w:val="Tbl (titre)"/>
    <w:basedOn w:val="Normal"/>
    <w:uiPriority w:val="99"/>
    <w:rsid w:val="00172822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M1">
    <w:name w:val="M1"/>
    <w:basedOn w:val="Normal"/>
    <w:next w:val="Normal"/>
    <w:uiPriority w:val="99"/>
    <w:rsid w:val="00172822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uiPriority w:val="99"/>
    <w:rsid w:val="00172822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  <w:uiPriority w:val="99"/>
    <w:rsid w:val="00172822"/>
  </w:style>
  <w:style w:type="paragraph" w:customStyle="1" w:styleId="Tbltitrecentr">
    <w:name w:val="Tbl (titre centré)"/>
    <w:basedOn w:val="Normal"/>
    <w:uiPriority w:val="99"/>
    <w:rsid w:val="00172822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sid w:val="00172822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rsid w:val="00172822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  <w:rsid w:val="00172822"/>
  </w:style>
  <w:style w:type="paragraph" w:customStyle="1" w:styleId="Tbltextegauchevertical">
    <w:name w:val="Tbl (texte gauche vertical)"/>
    <w:basedOn w:val="Tbltitrecentr"/>
    <w:uiPriority w:val="99"/>
    <w:rsid w:val="00172822"/>
    <w:pPr>
      <w:jc w:val="left"/>
    </w:pPr>
    <w:rPr>
      <w:rFonts w:ascii="Helvetica" w:hAnsi="Helvetica" w:cs="Helvetica"/>
    </w:rPr>
  </w:style>
  <w:style w:type="paragraph" w:customStyle="1" w:styleId="M9">
    <w:name w:val="M9"/>
    <w:basedOn w:val="Corpsdetexte"/>
    <w:uiPriority w:val="99"/>
    <w:rsid w:val="00172822"/>
    <w:pPr>
      <w:spacing w:after="120"/>
      <w:jc w:val="left"/>
    </w:pPr>
    <w:rPr>
      <w:rFonts w:ascii="Times New Roman" w:hAnsi="Times New Roman" w:cs="Times New Roman"/>
      <w:i/>
      <w:iCs/>
      <w:spacing w:val="2"/>
      <w:sz w:val="22"/>
      <w:szCs w:val="22"/>
    </w:rPr>
  </w:style>
  <w:style w:type="paragraph" w:customStyle="1" w:styleId="M3alt">
    <w:name w:val="M3alt"/>
    <w:basedOn w:val="Normal"/>
    <w:uiPriority w:val="99"/>
    <w:rsid w:val="00172822"/>
    <w:pPr>
      <w:widowControl w:val="0"/>
      <w:jc w:val="center"/>
    </w:pPr>
    <w:rPr>
      <w:b/>
      <w:bCs/>
      <w:vanish/>
      <w:color w:val="FF9900"/>
      <w:sz w:val="22"/>
      <w:szCs w:val="22"/>
    </w:rPr>
  </w:style>
  <w:style w:type="paragraph" w:customStyle="1" w:styleId="M1alt">
    <w:name w:val="M1alt"/>
    <w:basedOn w:val="M1"/>
    <w:uiPriority w:val="99"/>
    <w:rsid w:val="00172822"/>
    <w:rPr>
      <w:color w:val="99CC00"/>
    </w:rPr>
  </w:style>
  <w:style w:type="paragraph" w:customStyle="1" w:styleId="N2">
    <w:name w:val="N2"/>
    <w:basedOn w:val="Normal"/>
    <w:link w:val="N2Car"/>
    <w:uiPriority w:val="99"/>
    <w:rsid w:val="005D3652"/>
    <w:pPr>
      <w:widowControl w:val="0"/>
      <w:spacing w:before="20"/>
      <w:ind w:left="567"/>
      <w:jc w:val="both"/>
    </w:pPr>
    <w:rPr>
      <w:sz w:val="18"/>
      <w:szCs w:val="18"/>
    </w:rPr>
  </w:style>
  <w:style w:type="paragraph" w:customStyle="1" w:styleId="M6Centr">
    <w:name w:val="M6 Centré"/>
    <w:basedOn w:val="M6"/>
    <w:next w:val="M6"/>
    <w:uiPriority w:val="99"/>
    <w:rsid w:val="005D3652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M6Intro">
    <w:name w:val="M6 Intro"/>
    <w:basedOn w:val="M6"/>
    <w:uiPriority w:val="99"/>
    <w:rsid w:val="005D3652"/>
    <w:pPr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customStyle="1" w:styleId="TypeDoc">
    <w:name w:val="TypeDoc"/>
    <w:basedOn w:val="Normal"/>
    <w:next w:val="M1"/>
    <w:uiPriority w:val="99"/>
    <w:rsid w:val="005D3652"/>
    <w:rPr>
      <w:rFonts w:ascii="Arial Gras" w:hAnsi="Arial Gras" w:cs="Arial Gras"/>
      <w:b/>
      <w:bCs/>
      <w:color w:val="FF0000"/>
    </w:rPr>
  </w:style>
  <w:style w:type="paragraph" w:customStyle="1" w:styleId="M4Centre">
    <w:name w:val="M4 Centre"/>
    <w:basedOn w:val="M4"/>
    <w:uiPriority w:val="99"/>
    <w:rsid w:val="005D3652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N2Car">
    <w:name w:val="N2 Car"/>
    <w:basedOn w:val="Policepardfaut"/>
    <w:link w:val="N2"/>
    <w:uiPriority w:val="99"/>
    <w:locked/>
    <w:rsid w:val="005D3652"/>
    <w:rPr>
      <w:rFonts w:ascii="Arial" w:hAnsi="Arial" w:cs="Arial"/>
      <w:sz w:val="18"/>
      <w:szCs w:val="18"/>
      <w:lang w:val="fr-FR" w:eastAsia="fr-FR"/>
    </w:rPr>
  </w:style>
  <w:style w:type="character" w:customStyle="1" w:styleId="M6Car">
    <w:name w:val="M6 Car"/>
    <w:basedOn w:val="Policepardfaut"/>
    <w:link w:val="M6"/>
    <w:uiPriority w:val="99"/>
    <w:locked/>
    <w:rsid w:val="008D19CC"/>
    <w:rPr>
      <w:rFonts w:ascii="Arial" w:hAnsi="Arial" w:cs="Arial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C7C7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C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C7C7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C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C7C76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C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b\MsOffice\Modeles%20Word%202000\BasePfc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</Template>
  <TotalTime>0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Un titre a pour style M4</vt:lpstr>
      <vt:lpstr>        Procès-verbal d’élection du maire et des adjoints  (entre deux renouvellements g</vt:lpstr>
    </vt:vector>
  </TitlesOfParts>
  <Company>Pédagofiche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christelle</dc:creator>
  <cp:keywords/>
  <dc:description/>
  <cp:lastModifiedBy>Lucille Bouquely</cp:lastModifiedBy>
  <cp:revision>2</cp:revision>
  <cp:lastPrinted>2008-04-02T12:45:00Z</cp:lastPrinted>
  <dcterms:created xsi:type="dcterms:W3CDTF">2024-07-23T08:12:00Z</dcterms:created>
  <dcterms:modified xsi:type="dcterms:W3CDTF">2024-07-23T08:12:00Z</dcterms:modified>
</cp:coreProperties>
</file>